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0FCE4"/>
  <w:body>
    <w:p w14:paraId="7BB0A983" w14:textId="5EA6EC87" w:rsidR="00CA7019" w:rsidRDefault="00691702" w:rsidP="707AABB9">
      <w:pPr>
        <w:spacing w:before="100" w:beforeAutospacing="1"/>
        <w:rPr>
          <w:rFonts w:ascii="Century Gothic" w:hAnsi="Century Gothic"/>
          <w:noProof/>
          <w:color w:val="000000" w:themeColor="text1"/>
        </w:rPr>
      </w:pPr>
      <w:r>
        <w:rPr>
          <w:rFonts w:ascii="Century Gothic" w:hAnsi="Century Gothic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65409" behindDoc="1" locked="0" layoutInCell="1" allowOverlap="1" wp14:anchorId="6E4E2CCF" wp14:editId="0AAD02A1">
            <wp:simplePos x="0" y="0"/>
            <wp:positionH relativeFrom="margin">
              <wp:posOffset>5056505</wp:posOffset>
            </wp:positionH>
            <wp:positionV relativeFrom="paragraph">
              <wp:posOffset>-246380</wp:posOffset>
            </wp:positionV>
            <wp:extent cx="1583055" cy="805092"/>
            <wp:effectExtent l="0" t="0" r="0" b="0"/>
            <wp:wrapNone/>
            <wp:docPr id="20948452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45277" name="Picture 209484527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0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21E">
        <w:rPr>
          <w:rFonts w:ascii="Century Gothic" w:hAnsi="Century Gothic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64385" behindDoc="0" locked="0" layoutInCell="1" allowOverlap="1" wp14:anchorId="080997B7" wp14:editId="7A5BCA67">
            <wp:simplePos x="0" y="0"/>
            <wp:positionH relativeFrom="margin">
              <wp:align>left</wp:align>
            </wp:positionH>
            <wp:positionV relativeFrom="paragraph">
              <wp:posOffset>-254607</wp:posOffset>
            </wp:positionV>
            <wp:extent cx="1608606" cy="1395075"/>
            <wp:effectExtent l="0" t="0" r="0" b="0"/>
            <wp:wrapNone/>
            <wp:docPr id="15319618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61869" name="Picture 15319618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606" cy="139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7EC9F" w14:textId="3D7380A4" w:rsidR="00921DB3" w:rsidRDefault="00691702" w:rsidP="00DC0395">
      <w:pPr>
        <w:spacing w:before="100" w:beforeAutospacing="1"/>
        <w:jc w:val="center"/>
        <w:rPr>
          <w:rFonts w:ascii="Century Gothic" w:hAnsi="Century Gothic"/>
          <w:color w:val="0D0D0D" w:themeColor="text1" w:themeTint="F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3" behindDoc="0" locked="0" layoutInCell="1" allowOverlap="1" wp14:anchorId="56B3B2A4" wp14:editId="0A7A168B">
            <wp:simplePos x="0" y="0"/>
            <wp:positionH relativeFrom="column">
              <wp:posOffset>5276850</wp:posOffset>
            </wp:positionH>
            <wp:positionV relativeFrom="paragraph">
              <wp:posOffset>178435</wp:posOffset>
            </wp:positionV>
            <wp:extent cx="1152525" cy="591809"/>
            <wp:effectExtent l="0" t="0" r="0" b="0"/>
            <wp:wrapNone/>
            <wp:docPr id="1302766094" name="Picture 3" descr="Research Partners — Stirlings to Co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66094" name="Picture 3" descr="Research Partners — Stirlings to Coast ..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6A16E" w14:textId="46EFF447" w:rsidR="0062421E" w:rsidRDefault="00691702" w:rsidP="0062421E">
      <w:pPr>
        <w:spacing w:before="100" w:beforeAutospacing="1"/>
        <w:jc w:val="center"/>
        <w:rPr>
          <w:rFonts w:ascii="Century Gothic" w:hAnsi="Century Gothic"/>
          <w:color w:val="0D0D0D" w:themeColor="text1" w:themeTint="F2"/>
          <w:sz w:val="32"/>
          <w:szCs w:val="32"/>
        </w:rPr>
      </w:pPr>
      <w:r>
        <w:rPr>
          <w:rFonts w:ascii="Century Gothic" w:hAnsi="Century Gothic"/>
          <w:noProof/>
          <w:color w:val="0D0D0D" w:themeColor="text1" w:themeTint="F2"/>
          <w:sz w:val="32"/>
          <w:szCs w:val="32"/>
        </w:rPr>
        <w:t xml:space="preserve"> </w:t>
      </w:r>
      <w:r w:rsidR="0062421E">
        <w:rPr>
          <w:rFonts w:ascii="Century Gothic" w:hAnsi="Century Gothic"/>
          <w:noProof/>
          <w:color w:val="0D0D0D" w:themeColor="text1" w:themeTint="F2"/>
          <w:sz w:val="32"/>
          <w:szCs w:val="32"/>
        </w:rPr>
        <w:drawing>
          <wp:anchor distT="0" distB="0" distL="114300" distR="114300" simplePos="0" relativeHeight="251663361" behindDoc="1" locked="0" layoutInCell="1" allowOverlap="1" wp14:anchorId="7BF7D29F" wp14:editId="348C6FE2">
            <wp:simplePos x="0" y="0"/>
            <wp:positionH relativeFrom="page">
              <wp:posOffset>1077860</wp:posOffset>
            </wp:positionH>
            <wp:positionV relativeFrom="paragraph">
              <wp:posOffset>351761</wp:posOffset>
            </wp:positionV>
            <wp:extent cx="1105468" cy="621826"/>
            <wp:effectExtent l="0" t="0" r="0" b="0"/>
            <wp:wrapNone/>
            <wp:docPr id="4830168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16876" name="Picture 48301687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468" cy="621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38"/>
        <w:gridCol w:w="3906"/>
        <w:gridCol w:w="4572"/>
      </w:tblGrid>
      <w:tr w:rsidR="00C53DDC" w:rsidRPr="001E1A1B" w14:paraId="5B66F602" w14:textId="77777777" w:rsidTr="0062421E">
        <w:trPr>
          <w:cantSplit/>
        </w:trPr>
        <w:tc>
          <w:tcPr>
            <w:tcW w:w="0" w:type="auto"/>
            <w:gridSpan w:val="4"/>
            <w:tcBorders>
              <w:left w:val="nil"/>
              <w:right w:val="nil"/>
            </w:tcBorders>
            <w:shd w:val="clear" w:color="auto" w:fill="84E290" w:themeFill="accent3" w:themeFillTint="66"/>
          </w:tcPr>
          <w:p w14:paraId="2866D3C7" w14:textId="1F633EF8" w:rsidR="00C53DDC" w:rsidRDefault="0069170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  <w:r w:rsidRPr="00D27177">
              <w:rPr>
                <w:rFonts w:ascii="Century Gothic" w:hAnsi="Century Gothic"/>
                <w:noProof/>
                <w:color w:val="0D0D0D" w:themeColor="text1" w:themeTint="F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2337" behindDoc="0" locked="0" layoutInCell="1" allowOverlap="1" wp14:anchorId="25BCED3F" wp14:editId="63B13535">
                      <wp:simplePos x="0" y="0"/>
                      <wp:positionH relativeFrom="margin">
                        <wp:posOffset>256673</wp:posOffset>
                      </wp:positionH>
                      <wp:positionV relativeFrom="paragraph">
                        <wp:posOffset>-1409832</wp:posOffset>
                      </wp:positionV>
                      <wp:extent cx="5964072" cy="1692323"/>
                      <wp:effectExtent l="0" t="0" r="0" b="3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4072" cy="16923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677E1" w14:textId="23B2CF05" w:rsidR="00D27177" w:rsidRPr="0062421E" w:rsidRDefault="00D27177" w:rsidP="0062421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noProof/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noProof/>
                                      <w:color w:val="00B050"/>
                                      <w:sz w:val="48"/>
                                      <w:szCs w:val="48"/>
                                    </w:rPr>
                                    <w:t>ANFC 2024</w:t>
                                  </w:r>
                                </w:p>
                                <w:p w14:paraId="3FF1B221" w14:textId="77777777" w:rsidR="00D27177" w:rsidRPr="0062421E" w:rsidRDefault="00D27177" w:rsidP="0062421E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  <w:vertAlign w:val="superscript"/>
                                    </w:rPr>
                                    <w:t>rd</w:t>
                                  </w: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</w:rPr>
                                    <w:t xml:space="preserve"> – 5</w:t>
                                  </w: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  <w:vertAlign w:val="superscript"/>
                                    </w:rPr>
                                    <w:t>th</w:t>
                                  </w: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</w:rPr>
                                    <w:t xml:space="preserve"> October 2024</w:t>
                                  </w:r>
                                </w:p>
                                <w:p w14:paraId="1C80CDBB" w14:textId="0AB4B277" w:rsidR="00D27177" w:rsidRPr="0062421E" w:rsidRDefault="00D27177" w:rsidP="0062421E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421E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B050"/>
                                      <w:sz w:val="48"/>
                                      <w:szCs w:val="48"/>
                                    </w:rPr>
                                    <w:t>Brisbane, Australia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CED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2pt;margin-top:-111pt;width:469.6pt;height:133.25pt;z-index:2516623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" filled="f" stroked="f">
                      <v:textbox>
                        <w:txbxContent>
                          <w:p w14:paraId="13C677E1" w14:textId="23B2CF05" w:rsidR="00D27177" w:rsidRPr="0062421E" w:rsidRDefault="00D27177" w:rsidP="0062421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00B050"/>
                                <w:sz w:val="48"/>
                                <w:szCs w:val="48"/>
                              </w:rPr>
                              <w:t>ANFC 2024</w:t>
                            </w:r>
                          </w:p>
                          <w:p w14:paraId="3FF1B221" w14:textId="77777777" w:rsidR="00D27177" w:rsidRPr="0062421E" w:rsidRDefault="00D27177" w:rsidP="0062421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3</w:t>
                            </w: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vertAlign w:val="superscript"/>
                              </w:rPr>
                              <w:t>rd</w:t>
                            </w: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– 5</w:t>
                            </w: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October 2024</w:t>
                            </w:r>
                          </w:p>
                          <w:p w14:paraId="1C80CDBB" w14:textId="0AB4B277" w:rsidR="00D27177" w:rsidRPr="0062421E" w:rsidRDefault="00D27177" w:rsidP="006242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421E"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>Brisbane, Australia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3DDC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Thursday</w:t>
            </w:r>
            <w:r w:rsidR="00C53DDC" w:rsidRPr="001E1A1B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 xml:space="preserve"> </w:t>
            </w:r>
            <w:r w:rsidR="00C53DDC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3</w:t>
            </w:r>
            <w:r w:rsidR="00C53DDC" w:rsidRPr="00C53DDC">
              <w:rPr>
                <w:rFonts w:ascii="Century Gothic" w:hAnsi="Century Gothic"/>
                <w:color w:val="0D0D0D" w:themeColor="text1" w:themeTint="F2"/>
                <w:sz w:val="28"/>
                <w:szCs w:val="28"/>
                <w:vertAlign w:val="superscript"/>
              </w:rPr>
              <w:t>rd</w:t>
            </w:r>
            <w:r w:rsidR="00C53DDC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 xml:space="preserve"> </w:t>
            </w:r>
            <w:r w:rsidR="00C53DDC" w:rsidRPr="001E1A1B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October 2024</w:t>
            </w:r>
          </w:p>
          <w:p w14:paraId="5F141052" w14:textId="257AB336" w:rsidR="00AF097D" w:rsidRPr="00AF097D" w:rsidRDefault="00AF097D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  <w:r w:rsidRPr="00AF097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International Conference on Legume Genetics and Genomics – Joint Session:</w:t>
            </w:r>
          </w:p>
          <w:p w14:paraId="015B6545" w14:textId="6958EE17" w:rsidR="00DC0395" w:rsidRDefault="003F0CA9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color w:val="0D0D0D" w:themeColor="text1" w:themeTint="F2"/>
              </w:rPr>
              <w:drawing>
                <wp:anchor distT="0" distB="0" distL="114300" distR="114300" simplePos="0" relativeHeight="251660289" behindDoc="1" locked="0" layoutInCell="1" allowOverlap="1" wp14:anchorId="34197C2A" wp14:editId="0186B264">
                  <wp:simplePos x="0" y="0"/>
                  <wp:positionH relativeFrom="column">
                    <wp:posOffset>2319020</wp:posOffset>
                  </wp:positionH>
                  <wp:positionV relativeFrom="paragraph">
                    <wp:posOffset>248285</wp:posOffset>
                  </wp:positionV>
                  <wp:extent cx="1782445" cy="481330"/>
                  <wp:effectExtent l="0" t="0" r="8255" b="0"/>
                  <wp:wrapTight wrapText="bothSides">
                    <wp:wrapPolygon edited="0">
                      <wp:start x="0" y="0"/>
                      <wp:lineTo x="0" y="5129"/>
                      <wp:lineTo x="923" y="13678"/>
                      <wp:lineTo x="923" y="17953"/>
                      <wp:lineTo x="4155" y="20517"/>
                      <wp:lineTo x="10157" y="20517"/>
                      <wp:lineTo x="11312" y="20517"/>
                      <wp:lineTo x="15698" y="20517"/>
                      <wp:lineTo x="21469" y="16243"/>
                      <wp:lineTo x="21469" y="5129"/>
                      <wp:lineTo x="923" y="0"/>
                      <wp:lineTo x="0" y="0"/>
                    </wp:wrapPolygon>
                  </wp:wrapTight>
                  <wp:docPr id="11552853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85351" name="Picture 115528535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45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3DDC" w:rsidRPr="001E1A1B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 xml:space="preserve">Venue: </w:t>
            </w:r>
            <w:r w:rsidR="00C53DDC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Brisbane Convention &amp; Exhibition Centre, South Brisbane</w:t>
            </w:r>
          </w:p>
          <w:p w14:paraId="3F0C3584" w14:textId="2815DA00" w:rsidR="00DE1D6E" w:rsidRDefault="00DE1D6E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</w:p>
          <w:p w14:paraId="0BD73DB5" w14:textId="5552B8B0" w:rsidR="00DE1D6E" w:rsidRPr="00DC0395" w:rsidRDefault="00DE1D6E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</w:p>
        </w:tc>
      </w:tr>
      <w:tr w:rsidR="0062421E" w:rsidRPr="00F258DD" w14:paraId="359E243D" w14:textId="77777777" w:rsidTr="009B5847">
        <w:trPr>
          <w:cantSplit/>
        </w:trPr>
        <w:tc>
          <w:tcPr>
            <w:tcW w:w="1947" w:type="dxa"/>
            <w:gridSpan w:val="2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17F89FD8" w14:textId="77777777" w:rsidR="00C53DDC" w:rsidRPr="00F258DD" w:rsidRDefault="00C53DD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Time</w:t>
            </w:r>
          </w:p>
        </w:tc>
        <w:tc>
          <w:tcPr>
            <w:tcW w:w="3916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3818D146" w14:textId="22144B1F" w:rsidR="00C53DDC" w:rsidRPr="00F258DD" w:rsidRDefault="001D6E64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Session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2B213FED" w14:textId="5566D1B1" w:rsidR="00C53DDC" w:rsidRPr="00F258DD" w:rsidRDefault="00C53DD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</w:t>
            </w:r>
          </w:p>
        </w:tc>
      </w:tr>
      <w:tr w:rsidR="0062421E" w:rsidRPr="00F258DD" w14:paraId="3E05AC63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EE11A65" w14:textId="7ABAB8C9" w:rsidR="00C53DDC" w:rsidRPr="00F258DD" w:rsidRDefault="00C53DD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0730 </w:t>
            </w:r>
          </w:p>
        </w:tc>
        <w:tc>
          <w:tcPr>
            <w:tcW w:w="3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6CBE4D2F" w14:textId="15B07B27" w:rsidR="00C53DDC" w:rsidRPr="00F258DD" w:rsidRDefault="00C53DDC" w:rsidP="00052863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Registration </w:t>
            </w:r>
            <w:r w:rsidR="00F25D3F" w:rsidRPr="00F258DD">
              <w:rPr>
                <w:rFonts w:ascii="Century Gothic" w:hAnsi="Century Gothic"/>
                <w:color w:val="0D0D0D" w:themeColor="text1" w:themeTint="F2"/>
              </w:rPr>
              <w:t>open and information desk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BA402A0" w14:textId="1C695F8A" w:rsidR="00C53DDC" w:rsidRPr="00F258DD" w:rsidRDefault="00C53DD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Foyer</w:t>
            </w:r>
          </w:p>
        </w:tc>
      </w:tr>
      <w:tr w:rsidR="0062421E" w:rsidRPr="00F258DD" w14:paraId="780BF1DB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B48936" w14:textId="684FDDF8" w:rsidR="00C53DDC" w:rsidRPr="00F258DD" w:rsidRDefault="00C53DDC" w:rsidP="0062421E">
            <w:pPr>
              <w:tabs>
                <w:tab w:val="left" w:pos="1452"/>
              </w:tabs>
              <w:spacing w:before="60" w:after="60"/>
              <w:ind w:right="1164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0740</w:t>
            </w:r>
            <w:r w:rsidR="0062421E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6009FC2" w14:textId="7FFBBB3A" w:rsidR="00C53DDC" w:rsidRPr="00F258DD" w:rsidRDefault="00B665D4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Arrival tea and Coffee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FD7F5D" w14:textId="74D00C88" w:rsidR="00C53DDC" w:rsidRPr="00F258DD" w:rsidRDefault="00B665D4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Foyer</w:t>
            </w:r>
          </w:p>
        </w:tc>
      </w:tr>
      <w:tr w:rsidR="0062421E" w:rsidRPr="00F258DD" w14:paraId="1B891A74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C37704" w14:textId="5B03631C" w:rsidR="003150A2" w:rsidRPr="00F258DD" w:rsidRDefault="003150A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0825 </w:t>
            </w:r>
          </w:p>
        </w:tc>
        <w:tc>
          <w:tcPr>
            <w:tcW w:w="855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BC68FD7" w14:textId="5359DCF5" w:rsidR="003150A2" w:rsidRPr="00F258DD" w:rsidRDefault="003150A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Welcome Day 4 from Associate Professor Brett Ferguson</w:t>
            </w:r>
          </w:p>
        </w:tc>
      </w:tr>
      <w:tr w:rsidR="0062421E" w:rsidRPr="00F258DD" w14:paraId="38C7A825" w14:textId="77777777" w:rsidTr="009B5847">
        <w:trPr>
          <w:cantSplit/>
        </w:trPr>
        <w:tc>
          <w:tcPr>
            <w:tcW w:w="58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ED6285" w14:textId="77777777" w:rsidR="007408D7" w:rsidRPr="00F258DD" w:rsidRDefault="007408D7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 xml:space="preserve">Invited Talks </w:t>
            </w:r>
          </w:p>
        </w:tc>
        <w:tc>
          <w:tcPr>
            <w:tcW w:w="46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5B047B" w14:textId="79BC7B84" w:rsidR="007408D7" w:rsidRPr="00F258DD" w:rsidRDefault="007408D7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Boulevard </w:t>
            </w:r>
            <w:r w:rsidR="009604BF"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Auditorium</w:t>
            </w:r>
          </w:p>
        </w:tc>
      </w:tr>
      <w:tr w:rsidR="0062421E" w:rsidRPr="00F258DD" w14:paraId="067199AA" w14:textId="77777777" w:rsidTr="009B5847">
        <w:trPr>
          <w:cantSplit/>
        </w:trPr>
        <w:tc>
          <w:tcPr>
            <w:tcW w:w="1909" w:type="dxa"/>
            <w:tcBorders>
              <w:top w:val="single" w:sz="4" w:space="0" w:color="auto"/>
              <w:left w:val="nil"/>
              <w:right w:val="nil"/>
            </w:tcBorders>
          </w:tcPr>
          <w:p w14:paraId="433121D1" w14:textId="2BFE1838" w:rsidR="00C53DDC" w:rsidRPr="00F258DD" w:rsidRDefault="00C53DD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0830 </w:t>
            </w:r>
          </w:p>
        </w:tc>
        <w:tc>
          <w:tcPr>
            <w:tcW w:w="855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8487C54" w14:textId="4E287ADB" w:rsidR="00382E91" w:rsidRPr="00F258DD" w:rsidRDefault="00382E91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Theme: </w:t>
            </w:r>
            <w:r w:rsidR="001C7983" w:rsidRPr="00F258DD">
              <w:rPr>
                <w:rFonts w:ascii="Century Gothic" w:hAnsi="Century Gothic"/>
                <w:color w:val="0D0D0D" w:themeColor="text1" w:themeTint="F2"/>
              </w:rPr>
              <w:t>Beneficial symbiosis</w:t>
            </w:r>
            <w:r w:rsidR="000B5B74" w:rsidRPr="00F258DD">
              <w:rPr>
                <w:rFonts w:ascii="Century Gothic" w:hAnsi="Century Gothic"/>
                <w:color w:val="0D0D0D" w:themeColor="text1" w:themeTint="F2"/>
              </w:rPr>
              <w:t>, Plenary Chair: Assoc Prof Brett Ferguson</w:t>
            </w:r>
          </w:p>
          <w:p w14:paraId="0CCC6EF9" w14:textId="356E5AFD" w:rsidR="001C7983" w:rsidRPr="00F258DD" w:rsidRDefault="001C7983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Mechanisms of plant</w:t>
            </w:r>
            <w:r w:rsidR="00D6536D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-microbe symbiosis and applications</w:t>
            </w:r>
          </w:p>
          <w:p w14:paraId="64D2CF8F" w14:textId="37B90CD3" w:rsidR="009604BF" w:rsidRPr="00F258DD" w:rsidRDefault="00916DB4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Prof </w:t>
            </w:r>
            <w:proofErr w:type="spellStart"/>
            <w:r w:rsidR="00D6536D" w:rsidRPr="00F258DD">
              <w:rPr>
                <w:rFonts w:ascii="Century Gothic" w:hAnsi="Century Gothic"/>
                <w:color w:val="0D0D0D" w:themeColor="text1" w:themeTint="F2"/>
              </w:rPr>
              <w:t>Ertao</w:t>
            </w:r>
            <w:proofErr w:type="spellEnd"/>
            <w:r w:rsidR="00D6536D" w:rsidRPr="00F258DD">
              <w:rPr>
                <w:rFonts w:ascii="Century Gothic" w:hAnsi="Century Gothic"/>
                <w:color w:val="0D0D0D" w:themeColor="text1" w:themeTint="F2"/>
              </w:rPr>
              <w:t xml:space="preserve"> Wang</w:t>
            </w:r>
          </w:p>
        </w:tc>
      </w:tr>
      <w:tr w:rsidR="0062421E" w:rsidRPr="00F258DD" w14:paraId="647B6FA3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4F20B3C6" w14:textId="4DF3D729" w:rsidR="00C53DDC" w:rsidRPr="00F258DD" w:rsidRDefault="00C53DD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0900 </w:t>
            </w:r>
          </w:p>
        </w:tc>
        <w:tc>
          <w:tcPr>
            <w:tcW w:w="8557" w:type="dxa"/>
            <w:gridSpan w:val="3"/>
            <w:tcBorders>
              <w:left w:val="nil"/>
              <w:right w:val="nil"/>
            </w:tcBorders>
          </w:tcPr>
          <w:p w14:paraId="511B8EB3" w14:textId="25BAC59A" w:rsidR="00C53DDC" w:rsidRPr="00F258DD" w:rsidRDefault="002033C4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Theme: </w:t>
            </w:r>
            <w:r w:rsidR="00603E94" w:rsidRPr="00F258DD">
              <w:rPr>
                <w:rFonts w:ascii="Century Gothic" w:hAnsi="Century Gothic"/>
                <w:color w:val="0D0D0D" w:themeColor="text1" w:themeTint="F2"/>
              </w:rPr>
              <w:t>Plant defence</w:t>
            </w:r>
            <w:r w:rsidR="00745379" w:rsidRPr="00F258DD">
              <w:rPr>
                <w:rFonts w:ascii="Century Gothic" w:hAnsi="Century Gothic"/>
                <w:color w:val="0D0D0D" w:themeColor="text1" w:themeTint="F2"/>
              </w:rPr>
              <w:t>, Plenary Chair: Dr Lars Kamphuis</w:t>
            </w:r>
          </w:p>
          <w:p w14:paraId="3D681993" w14:textId="2C6E80DB" w:rsidR="002033C4" w:rsidRPr="00F258DD" w:rsidRDefault="00603E94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Breeding pea for improved disease resistance</w:t>
            </w:r>
          </w:p>
          <w:p w14:paraId="19A18516" w14:textId="169A4796" w:rsidR="008427F0" w:rsidRPr="00F258DD" w:rsidRDefault="00D30F3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Tom Warkentin</w:t>
            </w:r>
          </w:p>
        </w:tc>
      </w:tr>
      <w:tr w:rsidR="0062421E" w:rsidRPr="00F258DD" w14:paraId="16C2220B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6E76A777" w14:textId="69534C0A" w:rsidR="00DA4878" w:rsidRPr="00F258DD" w:rsidRDefault="00DA4878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0930</w:t>
            </w:r>
            <w:r w:rsidR="00AA27FB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8557" w:type="dxa"/>
            <w:gridSpan w:val="3"/>
            <w:tcBorders>
              <w:left w:val="nil"/>
              <w:right w:val="nil"/>
            </w:tcBorders>
          </w:tcPr>
          <w:p w14:paraId="652A493F" w14:textId="4B258544" w:rsidR="00216E51" w:rsidRPr="00F258DD" w:rsidRDefault="00D30F3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Theme</w:t>
            </w:r>
            <w:r w:rsidR="00216E51" w:rsidRPr="00F258DD">
              <w:rPr>
                <w:rFonts w:ascii="Century Gothic" w:hAnsi="Century Gothic"/>
                <w:color w:val="0D0D0D" w:themeColor="text1" w:themeTint="F2"/>
              </w:rPr>
              <w:t>: Genomic and predictive breeding</w:t>
            </w:r>
            <w:r w:rsidR="003F0CA9" w:rsidRPr="00F258DD">
              <w:rPr>
                <w:rFonts w:ascii="Century Gothic" w:hAnsi="Century Gothic"/>
                <w:color w:val="0D0D0D" w:themeColor="text1" w:themeTint="F2"/>
              </w:rPr>
              <w:t>, Plenary Chair: Prof Lee Hickey</w:t>
            </w:r>
          </w:p>
          <w:p w14:paraId="35673FA2" w14:textId="77777777" w:rsidR="00216E51" w:rsidRPr="00F258DD" w:rsidRDefault="00216E51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From sequence to selection: Genomic and </w:t>
            </w:r>
            <w:r w:rsidR="003E6567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predictive breeding for pulse crop improvement</w:t>
            </w:r>
          </w:p>
          <w:p w14:paraId="725DE25E" w14:textId="435B09F8" w:rsidR="00AA27FB" w:rsidRPr="00F258DD" w:rsidRDefault="003E656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Su</w:t>
            </w:r>
            <w:r w:rsidR="00AA27FB" w:rsidRPr="00F258DD">
              <w:rPr>
                <w:rFonts w:ascii="Century Gothic" w:hAnsi="Century Gothic"/>
                <w:color w:val="0D0D0D" w:themeColor="text1" w:themeTint="F2"/>
              </w:rPr>
              <w:t>khjiwan Kaur</w:t>
            </w:r>
          </w:p>
        </w:tc>
      </w:tr>
      <w:tr w:rsidR="0062421E" w:rsidRPr="00F258DD" w14:paraId="0C914EB3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0A0B712" w14:textId="3B990E93" w:rsidR="00F25D3F" w:rsidRPr="00F258DD" w:rsidRDefault="00F25D3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1000 </w:t>
            </w:r>
          </w:p>
        </w:tc>
        <w:tc>
          <w:tcPr>
            <w:tcW w:w="3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4B0824D5" w14:textId="77777777" w:rsidR="00F25D3F" w:rsidRPr="00F258DD" w:rsidRDefault="00F25D3F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Morning tea and exhibition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9FCA6A2" w14:textId="4BF4928A" w:rsidR="00F25D3F" w:rsidRPr="00F258DD" w:rsidRDefault="00660F9D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Foyer</w:t>
            </w:r>
          </w:p>
        </w:tc>
      </w:tr>
      <w:tr w:rsidR="0062421E" w:rsidRPr="00F258DD" w14:paraId="49BC2D38" w14:textId="77777777" w:rsidTr="009B5847">
        <w:trPr>
          <w:cantSplit/>
        </w:trPr>
        <w:tc>
          <w:tcPr>
            <w:tcW w:w="1909" w:type="dxa"/>
            <w:tcBorders>
              <w:left w:val="nil"/>
              <w:bottom w:val="nil"/>
              <w:right w:val="nil"/>
            </w:tcBorders>
          </w:tcPr>
          <w:p w14:paraId="47CFCE1D" w14:textId="0C096F13" w:rsidR="00C91FD8" w:rsidRPr="00F258DD" w:rsidRDefault="00C91FD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557" w:type="dxa"/>
            <w:gridSpan w:val="3"/>
            <w:tcBorders>
              <w:left w:val="nil"/>
              <w:bottom w:val="nil"/>
              <w:right w:val="nil"/>
            </w:tcBorders>
          </w:tcPr>
          <w:p w14:paraId="1C6E2CDF" w14:textId="60F6D4D0" w:rsidR="00C91FD8" w:rsidRPr="00F258DD" w:rsidRDefault="00C91FD8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Concurrent sessions</w:t>
            </w:r>
          </w:p>
        </w:tc>
      </w:tr>
      <w:tr w:rsidR="0062421E" w:rsidRPr="00F258DD" w14:paraId="74968DD6" w14:textId="77777777" w:rsidTr="009B5847">
        <w:trPr>
          <w:cantSplit/>
        </w:trPr>
        <w:tc>
          <w:tcPr>
            <w:tcW w:w="1909" w:type="dxa"/>
            <w:tcBorders>
              <w:top w:val="nil"/>
              <w:left w:val="nil"/>
              <w:right w:val="nil"/>
            </w:tcBorders>
          </w:tcPr>
          <w:p w14:paraId="4F9DDEBC" w14:textId="14BBCB6B" w:rsidR="00C91FD8" w:rsidRPr="00F258DD" w:rsidRDefault="00C91FD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right w:val="nil"/>
            </w:tcBorders>
          </w:tcPr>
          <w:p w14:paraId="3FFDADD5" w14:textId="6DA2DB4A" w:rsidR="000802E9" w:rsidRPr="00F258DD" w:rsidRDefault="000802E9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Theme: </w:t>
            </w:r>
            <w:r w:rsidR="00F74C55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Symbiotic nitrogen fixation</w:t>
            </w:r>
          </w:p>
          <w:p w14:paraId="72E43BA8" w14:textId="77777777" w:rsidR="00FF3CF8" w:rsidRPr="00F258DD" w:rsidRDefault="000802E9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Location: </w:t>
            </w:r>
            <w:r w:rsidR="00FF3CF8" w:rsidRPr="00F258DD">
              <w:rPr>
                <w:rFonts w:ascii="Century Gothic" w:hAnsi="Century Gothic"/>
                <w:color w:val="0D0D0D" w:themeColor="text1" w:themeTint="F2"/>
              </w:rPr>
              <w:t xml:space="preserve">Boulevard Auditorium </w:t>
            </w:r>
          </w:p>
          <w:p w14:paraId="604F37CE" w14:textId="3B63CEE5" w:rsidR="00DF4928" w:rsidRPr="00F258DD" w:rsidRDefault="000802E9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Chair: </w:t>
            </w:r>
            <w:r w:rsidR="00D95A93" w:rsidRPr="00F258DD">
              <w:rPr>
                <w:rFonts w:ascii="Century Gothic" w:hAnsi="Century Gothic"/>
                <w:color w:val="0D0D0D" w:themeColor="text1" w:themeTint="F2"/>
              </w:rPr>
              <w:t>Assoc Prof Brett Ferguson and Dr April Hastwell</w:t>
            </w:r>
          </w:p>
        </w:tc>
        <w:tc>
          <w:tcPr>
            <w:tcW w:w="4603" w:type="dxa"/>
            <w:tcBorders>
              <w:top w:val="nil"/>
              <w:left w:val="nil"/>
              <w:right w:val="nil"/>
            </w:tcBorders>
          </w:tcPr>
          <w:p w14:paraId="79E9C9C9" w14:textId="77777777" w:rsidR="00C91FD8" w:rsidRPr="00F258DD" w:rsidRDefault="00C91FD8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Theme: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Genomic and predictive breeding </w:t>
            </w:r>
          </w:p>
          <w:p w14:paraId="7444C9EB" w14:textId="77777777" w:rsidR="00C91FD8" w:rsidRPr="00F258DD" w:rsidRDefault="00C91FD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Location: B1 Room</w:t>
            </w:r>
          </w:p>
          <w:p w14:paraId="4F4DBE9E" w14:textId="2E12D4AC" w:rsidR="007376BC" w:rsidRPr="00F258DD" w:rsidRDefault="00DF492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Chair: Dr S</w:t>
            </w:r>
            <w:r w:rsidR="00EF4708" w:rsidRPr="00F258DD">
              <w:rPr>
                <w:rFonts w:ascii="Century Gothic" w:hAnsi="Century Gothic"/>
                <w:color w:val="0D0D0D" w:themeColor="text1" w:themeTint="F2"/>
              </w:rPr>
              <w:t>ukhjiwan Kaur and Prof Lee Hickey</w:t>
            </w:r>
          </w:p>
        </w:tc>
      </w:tr>
      <w:tr w:rsidR="0062421E" w:rsidRPr="00F258DD" w14:paraId="7E220620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13FBB1F4" w14:textId="79D0E94D" w:rsidR="002557F3" w:rsidRPr="00F258DD" w:rsidRDefault="007E56BB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1030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vAlign w:val="bottom"/>
          </w:tcPr>
          <w:p w14:paraId="128159BD" w14:textId="77777777" w:rsidR="00D17B5C" w:rsidRPr="00F258DD" w:rsidRDefault="00D17B5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Keynote:</w:t>
            </w:r>
          </w:p>
          <w:p w14:paraId="075C6315" w14:textId="77777777" w:rsidR="00D17B5C" w:rsidRPr="00F258DD" w:rsidRDefault="00D17B5C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A genetic strategy to enhance nitrogen fixation in legumes</w:t>
            </w:r>
          </w:p>
          <w:p w14:paraId="449544E0" w14:textId="6F204098" w:rsidR="008C053A" w:rsidRPr="00F258DD" w:rsidRDefault="00D17B5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Dugald Reid</w:t>
            </w:r>
            <w:r w:rsidR="00EF4708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4603" w:type="dxa"/>
            <w:tcBorders>
              <w:left w:val="nil"/>
              <w:right w:val="nil"/>
            </w:tcBorders>
          </w:tcPr>
          <w:p w14:paraId="3FCEE046" w14:textId="769F49EE" w:rsidR="003341D5" w:rsidRPr="00F258DD" w:rsidRDefault="006E009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Keynote:</w:t>
            </w:r>
          </w:p>
          <w:p w14:paraId="7F1AC596" w14:textId="57E433DC" w:rsidR="002557F3" w:rsidRPr="00F258DD" w:rsidRDefault="003341D5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Advancing predictive breeding method and capacity building to develop future pulse crops</w:t>
            </w:r>
          </w:p>
          <w:p w14:paraId="55E64641" w14:textId="6E0C7638" w:rsidR="006E009C" w:rsidRPr="00F258DD" w:rsidRDefault="00506C5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Lee Hickey</w:t>
            </w:r>
          </w:p>
        </w:tc>
      </w:tr>
      <w:tr w:rsidR="0062421E" w:rsidRPr="00F258DD" w14:paraId="0CB5CA07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44DF45CC" w14:textId="5E932F40" w:rsidR="000D6A6F" w:rsidRPr="00F258DD" w:rsidRDefault="000D6A6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>11</w:t>
            </w:r>
            <w:r w:rsidR="007E56BB" w:rsidRPr="00F258DD">
              <w:rPr>
                <w:rFonts w:ascii="Century Gothic" w:hAnsi="Century Gothic"/>
                <w:color w:val="0D0D0D" w:themeColor="text1" w:themeTint="F2"/>
              </w:rPr>
              <w:t xml:space="preserve">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</w:tcPr>
          <w:p w14:paraId="18D09F62" w14:textId="4E57C48E" w:rsidR="000D6A6F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Keynote:</w:t>
            </w:r>
          </w:p>
          <w:p w14:paraId="167F37C3" w14:textId="77777777" w:rsidR="000D6A6F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The common bean (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Phaseolus vulgaris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) –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Rhizobium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etli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N-fixing symbiosis: unravelling novel plant regulators through genetic/ genomic approach</w:t>
            </w:r>
          </w:p>
          <w:p w14:paraId="69BD00E3" w14:textId="464ACFDD" w:rsidR="000D6A6F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Prof Georgina </w:t>
            </w:r>
            <w:r w:rsidR="008C7AE6" w:rsidRPr="00F258DD">
              <w:rPr>
                <w:rFonts w:ascii="Century Gothic" w:hAnsi="Century Gothic"/>
                <w:color w:val="0D0D0D" w:themeColor="text1" w:themeTint="F2"/>
              </w:rPr>
              <w:t>Hern</w:t>
            </w:r>
            <w:r w:rsidR="008C7AE6" w:rsidRPr="00F258DD">
              <w:rPr>
                <w:rFonts w:ascii="Century Gothic" w:hAnsi="Century Gothic"/>
              </w:rPr>
              <w:t>á</w:t>
            </w:r>
            <w:r w:rsidR="008C7AE6" w:rsidRPr="00F258DD">
              <w:rPr>
                <w:rFonts w:ascii="Century Gothic" w:hAnsi="Century Gothic"/>
                <w:color w:val="0D0D0D" w:themeColor="text1" w:themeTint="F2"/>
              </w:rPr>
              <w:t>ndez</w:t>
            </w:r>
          </w:p>
        </w:tc>
        <w:tc>
          <w:tcPr>
            <w:tcW w:w="4603" w:type="dxa"/>
            <w:tcBorders>
              <w:left w:val="nil"/>
              <w:right w:val="nil"/>
            </w:tcBorders>
          </w:tcPr>
          <w:p w14:paraId="380565D6" w14:textId="77777777" w:rsidR="008034BF" w:rsidRPr="00F258DD" w:rsidRDefault="008034BF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</w:p>
          <w:p w14:paraId="29954D9C" w14:textId="3B11E184" w:rsidR="000D6A6F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Leveraging North American temperate germplasm to enhance genetic gain in tropical soybean (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Glycine max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L.) for Sub Saharan Africa</w:t>
            </w:r>
          </w:p>
          <w:p w14:paraId="4F8A6E49" w14:textId="375C6145" w:rsidR="000D6A6F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Dr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</w:rPr>
              <w:t>Godfree</w:t>
            </w:r>
            <w:proofErr w:type="spellEnd"/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</w:rPr>
              <w:t>Chigeza</w:t>
            </w:r>
            <w:proofErr w:type="spellEnd"/>
          </w:p>
        </w:tc>
      </w:tr>
      <w:tr w:rsidR="0062421E" w:rsidRPr="00F258DD" w14:paraId="51A7E468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35142A69" w14:textId="4F8882E4" w:rsidR="002557F3" w:rsidRPr="00F258DD" w:rsidRDefault="002557F3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</w:t>
            </w:r>
            <w:r w:rsidR="007E56BB" w:rsidRPr="00F258DD">
              <w:rPr>
                <w:rFonts w:ascii="Century Gothic" w:hAnsi="Century Gothic"/>
                <w:color w:val="0D0D0D" w:themeColor="text1" w:themeTint="F2"/>
              </w:rPr>
              <w:t>115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vAlign w:val="bottom"/>
          </w:tcPr>
          <w:p w14:paraId="2C62CC43" w14:textId="77777777" w:rsidR="002557F3" w:rsidRPr="00F258DD" w:rsidRDefault="000D6A6F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Symbiotic NF-Ys affect iron and nitrate homeostasis in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Medicago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truncatula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</w:p>
          <w:p w14:paraId="52A6789E" w14:textId="775F9AB9" w:rsidR="0003600D" w:rsidRPr="00F258DD" w:rsidRDefault="0003600D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Jeremy Murray</w:t>
            </w:r>
          </w:p>
        </w:tc>
        <w:tc>
          <w:tcPr>
            <w:tcW w:w="4603" w:type="dxa"/>
            <w:tcBorders>
              <w:left w:val="nil"/>
              <w:right w:val="nil"/>
            </w:tcBorders>
            <w:vAlign w:val="bottom"/>
          </w:tcPr>
          <w:p w14:paraId="141319D9" w14:textId="77777777" w:rsidR="002557F3" w:rsidRPr="00F258DD" w:rsidRDefault="0003600D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Simulation </w:t>
            </w:r>
            <w:r w:rsidR="00AD5053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guided establishment of heterotic pools for breeding of synthetic cultivars in faba bean</w:t>
            </w:r>
          </w:p>
          <w:p w14:paraId="194A478E" w14:textId="5039D8CD" w:rsidR="00AD5053" w:rsidRPr="00F258DD" w:rsidRDefault="007E56BB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Sven Weber</w:t>
            </w:r>
          </w:p>
        </w:tc>
      </w:tr>
      <w:tr w:rsidR="0062421E" w:rsidRPr="00F258DD" w14:paraId="5A614345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7F9E2B7D" w14:textId="43123A19" w:rsidR="007E56BB" w:rsidRPr="00F258DD" w:rsidRDefault="007E56BB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1130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vAlign w:val="bottom"/>
          </w:tcPr>
          <w:p w14:paraId="6D35B7C0" w14:textId="7410949E" w:rsidR="007E56BB" w:rsidRPr="00F258DD" w:rsidRDefault="00E93C82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Nodule-specific PLAT domain (MtNPD1) – dependent host-strain compatibility in the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Medicago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truncatula</w:t>
            </w:r>
            <w:proofErr w:type="spellEnd"/>
            <w:r w:rsidR="007A21F7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- </w:t>
            </w:r>
            <w:proofErr w:type="spellStart"/>
            <w:r w:rsidR="007A21F7"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Sinorhizobium</w:t>
            </w:r>
            <w:proofErr w:type="spellEnd"/>
            <w:r w:rsidR="007A21F7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sp. </w:t>
            </w:r>
            <w:r w:rsidR="00E97ADB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s</w:t>
            </w:r>
            <w:r w:rsidR="007A21F7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ymbiosis</w:t>
            </w:r>
          </w:p>
          <w:p w14:paraId="71F74F85" w14:textId="7287873F" w:rsidR="00E97ADB" w:rsidRPr="00F258DD" w:rsidRDefault="00E97ADB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Dr Catalina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</w:rPr>
              <w:t>Pisla</w:t>
            </w:r>
            <w:r w:rsidR="006830B3" w:rsidRPr="00F258DD">
              <w:rPr>
                <w:rFonts w:ascii="Century Gothic" w:hAnsi="Century Gothic"/>
                <w:color w:val="0D0D0D" w:themeColor="text1" w:themeTint="F2"/>
              </w:rPr>
              <w:t>r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>iu</w:t>
            </w:r>
            <w:proofErr w:type="spellEnd"/>
          </w:p>
        </w:tc>
        <w:tc>
          <w:tcPr>
            <w:tcW w:w="4603" w:type="dxa"/>
            <w:tcBorders>
              <w:left w:val="nil"/>
              <w:right w:val="nil"/>
            </w:tcBorders>
          </w:tcPr>
          <w:p w14:paraId="732EE232" w14:textId="77777777" w:rsidR="007E56BB" w:rsidRPr="00F258DD" w:rsidRDefault="00CC383E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Genomic prediction for grain yield and other key traits in field pea</w:t>
            </w:r>
          </w:p>
          <w:p w14:paraId="37B29DEC" w14:textId="545C6370" w:rsidR="00CC383E" w:rsidRPr="00F258DD" w:rsidRDefault="00CC383E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Adnan Riaz</w:t>
            </w:r>
          </w:p>
        </w:tc>
      </w:tr>
      <w:tr w:rsidR="0062421E" w:rsidRPr="00F258DD" w14:paraId="4EAD3DFC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7A611552" w14:textId="483FF092" w:rsidR="00CC383E" w:rsidRPr="00F258DD" w:rsidRDefault="005D351D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1145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vAlign w:val="bottom"/>
          </w:tcPr>
          <w:p w14:paraId="7EB1F2E9" w14:textId="00132CBB" w:rsidR="00CC383E" w:rsidRPr="00F258DD" w:rsidRDefault="005D351D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Sugar signalling acts as a proxy for cytokinin </w:t>
            </w:r>
            <w:r w:rsidR="00BC499A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signalling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for de-novo</w:t>
            </w:r>
            <w:r w:rsidR="00D04BA2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meristem formation during nodule organogenesis</w:t>
            </w:r>
          </w:p>
          <w:p w14:paraId="797BF34E" w14:textId="5C598D1D" w:rsidR="00D04BA2" w:rsidRPr="00F258DD" w:rsidRDefault="00D04BA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Maitrayee Dasgupta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</w:tcPr>
          <w:p w14:paraId="6289CF2E" w14:textId="77777777" w:rsidR="00CC383E" w:rsidRPr="00F258DD" w:rsidRDefault="003C6E4B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Breeding for rapid cooking biofortified bean cultivars for East Africa through novel breeding strategies</w:t>
            </w:r>
          </w:p>
          <w:p w14:paraId="2331F5BE" w14:textId="097EB104" w:rsidR="00315D1A" w:rsidRPr="00F258DD" w:rsidRDefault="00315D1A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Dr Renu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</w:rPr>
              <w:t>Saradadevi</w:t>
            </w:r>
            <w:proofErr w:type="spellEnd"/>
          </w:p>
        </w:tc>
      </w:tr>
      <w:tr w:rsidR="0062421E" w:rsidRPr="00F258DD" w14:paraId="6FFAF13D" w14:textId="77777777" w:rsidTr="009B5847">
        <w:trPr>
          <w:cantSplit/>
          <w:trHeight w:val="2614"/>
        </w:trPr>
        <w:tc>
          <w:tcPr>
            <w:tcW w:w="1909" w:type="dxa"/>
            <w:tcBorders>
              <w:left w:val="nil"/>
              <w:right w:val="nil"/>
            </w:tcBorders>
          </w:tcPr>
          <w:p w14:paraId="237F079D" w14:textId="1E219C06" w:rsidR="001D719C" w:rsidRPr="00F258DD" w:rsidRDefault="001D719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1200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</w:tcPr>
          <w:p w14:paraId="3299B930" w14:textId="77777777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Root architecture is regulated by miR2111 and TML in response to soil Pi</w:t>
            </w:r>
          </w:p>
          <w:p w14:paraId="7A0D5B05" w14:textId="57378F3B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Assoc Professor Brett Ferguson</w:t>
            </w:r>
          </w:p>
          <w:p w14:paraId="5B53DFE2" w14:textId="5E00A29E" w:rsidR="00146C9C" w:rsidRPr="00F258DD" w:rsidRDefault="00146C9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4603" w:type="dxa"/>
            <w:vMerge w:val="restart"/>
            <w:tcBorders>
              <w:left w:val="nil"/>
              <w:right w:val="nil"/>
            </w:tcBorders>
          </w:tcPr>
          <w:p w14:paraId="7AEC2B7F" w14:textId="450194BC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Lightning talks:</w:t>
            </w:r>
          </w:p>
          <w:p w14:paraId="6CE3258D" w14:textId="77777777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Leveraging genome-wide association studies (GWAS) for enhance understanding and breeding of faba bean</w:t>
            </w:r>
            <w:r w:rsidR="00190077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: Insights from two distinct panels on agronomic traits and stress tolerance</w:t>
            </w:r>
          </w:p>
          <w:p w14:paraId="1F40AFCC" w14:textId="5E98981D" w:rsidR="00577698" w:rsidRPr="00F258DD" w:rsidRDefault="0057769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Troels Mouritzen</w:t>
            </w:r>
          </w:p>
          <w:p w14:paraId="2F3E1153" w14:textId="77777777" w:rsidR="00577698" w:rsidRPr="00F258DD" w:rsidRDefault="00577698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Genomic selection: a new frontier in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mungbean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breeding</w:t>
            </w:r>
          </w:p>
          <w:p w14:paraId="64EA02AD" w14:textId="502998FD" w:rsidR="008D0B36" w:rsidRPr="00F258DD" w:rsidRDefault="0009631A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</w:t>
            </w:r>
            <w:r w:rsidR="008D0B36" w:rsidRPr="00F258DD">
              <w:rPr>
                <w:rFonts w:ascii="Century Gothic" w:hAnsi="Century Gothic"/>
                <w:color w:val="0D0D0D" w:themeColor="text1" w:themeTint="F2"/>
              </w:rPr>
              <w:t xml:space="preserve"> Maria Valeria </w:t>
            </w:r>
            <w:proofErr w:type="spellStart"/>
            <w:r w:rsidR="008D0B36" w:rsidRPr="00F258DD">
              <w:rPr>
                <w:rFonts w:ascii="Century Gothic" w:hAnsi="Century Gothic"/>
                <w:color w:val="0D0D0D" w:themeColor="text1" w:themeTint="F2"/>
              </w:rPr>
              <w:t>Paccapelo</w:t>
            </w:r>
            <w:proofErr w:type="spellEnd"/>
          </w:p>
          <w:p w14:paraId="0BFAE164" w14:textId="77777777" w:rsidR="008D0B36" w:rsidRPr="00F258DD" w:rsidRDefault="008D0B36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Development of genetic resources for improvement of faba (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Vicia faba </w:t>
            </w:r>
            <w:r w:rsidR="005625AE"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L.</w:t>
            </w:r>
            <w:r w:rsidR="005625AE"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) in Western Canada</w:t>
            </w:r>
          </w:p>
          <w:p w14:paraId="3BC0D6BD" w14:textId="702F3887" w:rsidR="005625AE" w:rsidRPr="00F258DD" w:rsidRDefault="005625AE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Nicholas Larkan</w:t>
            </w:r>
          </w:p>
        </w:tc>
      </w:tr>
      <w:tr w:rsidR="0062421E" w:rsidRPr="00F258DD" w14:paraId="09AC1EE1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</w:tcPr>
          <w:p w14:paraId="6512F868" w14:textId="0A6B4D87" w:rsidR="001D719C" w:rsidRPr="00F258DD" w:rsidRDefault="001D719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1215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</w:tcPr>
          <w:p w14:paraId="233FCCDC" w14:textId="75F40205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Genetic</w:t>
            </w:r>
            <w:r w:rsidR="003961D2">
              <w:rPr>
                <w:rFonts w:ascii="Century Gothic" w:hAnsi="Century Gothic"/>
                <w:b/>
                <w:bCs/>
                <w:color w:val="0D0D0D" w:themeColor="text1" w:themeTint="F2"/>
              </w:rPr>
              <w:t>s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and genomics of symbiotic nitrogen fixation in legumes: past, present, and future</w:t>
            </w:r>
          </w:p>
          <w:p w14:paraId="23D09329" w14:textId="1F108128" w:rsidR="00D466AF" w:rsidRPr="00F258DD" w:rsidRDefault="00EA140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Michael Udvardi</w:t>
            </w:r>
          </w:p>
        </w:tc>
        <w:tc>
          <w:tcPr>
            <w:tcW w:w="4603" w:type="dxa"/>
            <w:vMerge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3AA5C85" w14:textId="77777777" w:rsidR="001D719C" w:rsidRPr="00F258DD" w:rsidRDefault="001D719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62421E" w:rsidRPr="00F258DD" w14:paraId="11722A35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0F2511C" w14:textId="5189E220" w:rsidR="00EA1407" w:rsidRPr="00F258DD" w:rsidRDefault="00EA1407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12</w:t>
            </w:r>
            <w:r w:rsidR="00C961F8" w:rsidRPr="00F258DD">
              <w:rPr>
                <w:rFonts w:ascii="Century Gothic" w:hAnsi="Century Gothic"/>
                <w:color w:val="0D0D0D" w:themeColor="text1" w:themeTint="F2"/>
              </w:rPr>
              <w:t>30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68A117A" w14:textId="77777777" w:rsidR="00EA1407" w:rsidRPr="00F258DD" w:rsidRDefault="00EA140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Lunch and exhibition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81B7C09" w14:textId="3D73EC78" w:rsidR="00EA1407" w:rsidRPr="00F258DD" w:rsidRDefault="00EA140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Foyer</w:t>
            </w:r>
          </w:p>
        </w:tc>
      </w:tr>
      <w:tr w:rsidR="0062421E" w:rsidRPr="00F258DD" w14:paraId="243720EE" w14:textId="77777777" w:rsidTr="009B5847">
        <w:trPr>
          <w:cantSplit/>
        </w:trPr>
        <w:tc>
          <w:tcPr>
            <w:tcW w:w="19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A04ADD" w14:textId="77777777" w:rsidR="00EB0E62" w:rsidRPr="00F258DD" w:rsidRDefault="00EB0E6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5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816CC8" w14:textId="123C4A99" w:rsidR="00EB0E62" w:rsidRPr="00F258DD" w:rsidRDefault="00EB0E6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Concu</w:t>
            </w:r>
            <w:r w:rsidR="00146C9C"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r</w:t>
            </w:r>
            <w:r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rent sessions</w:t>
            </w:r>
          </w:p>
        </w:tc>
      </w:tr>
      <w:tr w:rsidR="0062421E" w:rsidRPr="00F258DD" w14:paraId="7E49E7EF" w14:textId="77777777" w:rsidTr="009B5847">
        <w:trPr>
          <w:cantSplit/>
        </w:trPr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571CE7" w14:textId="77777777" w:rsidR="00EB5733" w:rsidRPr="00F258DD" w:rsidRDefault="00EB5733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E89069" w14:textId="77777777" w:rsidR="00EB5733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Theme: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Beneficial symbioses and microbiomes</w:t>
            </w:r>
          </w:p>
          <w:p w14:paraId="1F056C77" w14:textId="77777777" w:rsidR="001D6938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 Boulevard Auditorium</w:t>
            </w:r>
          </w:p>
          <w:p w14:paraId="7BFCAEC5" w14:textId="5A681239" w:rsidR="001D6938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Chair</w:t>
            </w:r>
            <w:r w:rsidR="00AC5FD2" w:rsidRPr="00F258DD">
              <w:rPr>
                <w:rFonts w:ascii="Century Gothic" w:hAnsi="Century Gothic"/>
                <w:color w:val="0D0D0D" w:themeColor="text1" w:themeTint="F2"/>
              </w:rPr>
              <w:t>: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Prof Ulrike M</w:t>
            </w:r>
            <w:r w:rsidR="00146C9C" w:rsidRPr="00F258DD">
              <w:rPr>
                <w:rFonts w:ascii="Century Gothic" w:hAnsi="Century Gothic"/>
                <w:color w:val="0D0D0D" w:themeColor="text1" w:themeTint="F2"/>
              </w:rPr>
              <w:t>a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>thesius</w:t>
            </w:r>
          </w:p>
        </w:tc>
        <w:tc>
          <w:tcPr>
            <w:tcW w:w="4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0BA9AE" w14:textId="77777777" w:rsidR="00EB5733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Theme: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Plant defence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I</w:t>
            </w:r>
          </w:p>
          <w:p w14:paraId="1EEB94CD" w14:textId="77777777" w:rsidR="001D6938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Location: B1 Room</w:t>
            </w:r>
          </w:p>
          <w:p w14:paraId="27C9A84A" w14:textId="5B38C7F4" w:rsidR="007376BC" w:rsidRPr="00F258DD" w:rsidRDefault="001D693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Chair: Dr Lars Kamphuis</w:t>
            </w:r>
          </w:p>
        </w:tc>
      </w:tr>
      <w:tr w:rsidR="0062421E" w:rsidRPr="00F258DD" w14:paraId="70F8B9FC" w14:textId="77777777" w:rsidTr="009B5847">
        <w:trPr>
          <w:cantSplit/>
          <w:trHeight w:val="456"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593E0DBB" w14:textId="31B4B44D" w:rsidR="00EB5733" w:rsidRPr="00F258DD" w:rsidRDefault="00EB0E6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1330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2A4CAE" w14:textId="39BC8867" w:rsidR="00280FDB" w:rsidRPr="00F258DD" w:rsidRDefault="00280FDB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Keynote:</w:t>
            </w:r>
          </w:p>
          <w:p w14:paraId="46F06A77" w14:textId="2F4AAF0D" w:rsidR="00280FDB" w:rsidRPr="00F258DD" w:rsidRDefault="00280FDB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Getting to the root of symbiotic root nodule development in legumes</w:t>
            </w:r>
          </w:p>
          <w:p w14:paraId="3CA19387" w14:textId="28B62ED4" w:rsidR="00EB5733" w:rsidRPr="00F258DD" w:rsidRDefault="00280FDB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Katharina Schiessl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4BFAC2D4" w14:textId="512BBBC2" w:rsidR="00EB5733" w:rsidRPr="00F258DD" w:rsidRDefault="00280FDB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Keynote:</w:t>
            </w:r>
          </w:p>
          <w:p w14:paraId="6B17DA50" w14:textId="5C8E2659" w:rsidR="00433B78" w:rsidRPr="00F258DD" w:rsidRDefault="00433B7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Pathogen fitness, disease dynamics and host plant resistance under the changing climate scenario with special reference to legumes (</w:t>
            </w:r>
            <w:r w:rsidRPr="0055654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chickpea and </w:t>
            </w:r>
            <w:proofErr w:type="spellStart"/>
            <w:r w:rsidR="0055654D" w:rsidRPr="0055654D">
              <w:rPr>
                <w:rFonts w:ascii="Century Gothic" w:hAnsi="Century Gothic"/>
                <w:b/>
                <w:bCs/>
                <w:sz w:val="22"/>
                <w:szCs w:val="22"/>
              </w:rPr>
              <w:t>pigeonpea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)</w:t>
            </w:r>
          </w:p>
          <w:p w14:paraId="1DA57EA8" w14:textId="0607986B" w:rsidR="00280FDB" w:rsidRPr="00F258DD" w:rsidRDefault="00433B78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</w:rPr>
              <w:t>Dr Mamta Sharma</w:t>
            </w:r>
          </w:p>
        </w:tc>
      </w:tr>
      <w:tr w:rsidR="0062421E" w:rsidRPr="00F258DD" w14:paraId="27B683C8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3F7A1C8D" w14:textId="7C75BD2B" w:rsidR="00EB5733" w:rsidRPr="00F258DD" w:rsidRDefault="00FC073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292028" w14:textId="022E3D17" w:rsidR="00A27EE7" w:rsidRPr="00F258DD" w:rsidRDefault="00A27EE7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Genetic diversity and symbiotic effectiveness of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Mesorhizobium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Bradyrhizobium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strains 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nodulating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selected annual grain legumes growing in Ethiopia</w:t>
            </w:r>
          </w:p>
          <w:p w14:paraId="4AA62783" w14:textId="0E024256" w:rsidR="00EB5733" w:rsidRPr="00F258DD" w:rsidRDefault="00A27EE7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Tulu </w:t>
            </w:r>
            <w:proofErr w:type="spellStart"/>
            <w:r w:rsidRPr="00F258DD">
              <w:rPr>
                <w:rFonts w:ascii="Century Gothic" w:hAnsi="Century Gothic"/>
                <w:sz w:val="22"/>
                <w:szCs w:val="22"/>
              </w:rPr>
              <w:t>Degefu</w:t>
            </w:r>
            <w:proofErr w:type="spellEnd"/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2FB6BAC3" w14:textId="21EF7A84" w:rsidR="00A27EE7" w:rsidRPr="00F258DD" w:rsidRDefault="00A27EE7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Genetics of Ascochyta </w:t>
            </w:r>
            <w:r w:rsidR="006830B3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b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light </w:t>
            </w:r>
            <w:r w:rsidR="00AB6887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esistance in </w:t>
            </w:r>
            <w:r w:rsidR="00AB6887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hickpea</w:t>
            </w:r>
          </w:p>
          <w:p w14:paraId="64EC5589" w14:textId="07B79405" w:rsidR="00A27EE7" w:rsidRPr="00F258DD" w:rsidRDefault="00A27EE7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Judith Atieno</w:t>
            </w:r>
          </w:p>
          <w:p w14:paraId="6346A1B5" w14:textId="77777777" w:rsidR="00EB5733" w:rsidRPr="00F258DD" w:rsidRDefault="00EB5733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62421E" w:rsidRPr="00F258DD" w14:paraId="2947B258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639659BC" w14:textId="4BE71A99" w:rsidR="00EB5733" w:rsidRPr="00F258DD" w:rsidRDefault="00FC073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1415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0D3392B" w14:textId="0B74C082" w:rsidR="0075752D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Uncovering The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ole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o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f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ibberellin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odulation: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ibberellins </w:t>
            </w:r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estrict </w:t>
            </w:r>
            <w:proofErr w:type="spellStart"/>
            <w:r w:rsidR="009E05CC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hizobial</w:t>
            </w:r>
            <w:proofErr w:type="spellEnd"/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5654D">
              <w:rPr>
                <w:rFonts w:ascii="Century Gothic" w:hAnsi="Century Gothic"/>
                <w:b/>
                <w:bCs/>
                <w:sz w:val="22"/>
                <w:szCs w:val="22"/>
              </w:rPr>
              <w:t>i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nfection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t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he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pidermis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a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nd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romote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odule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or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ganogenesis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t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he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ndodermis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a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nd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egulate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k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ey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odulation </w:t>
            </w:r>
            <w:r w:rsidR="0075752D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enes</w:t>
            </w:r>
          </w:p>
          <w:p w14:paraId="19FD5F42" w14:textId="14E0C56A" w:rsidR="00EB5733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Karen Velandia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7BCB1CF4" w14:textId="14B9DC26" w:rsidR="0075752D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Pan-genomic variation of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Pisum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immune receptors enabled identification of novel downy mildew resistances</w:t>
            </w:r>
          </w:p>
          <w:p w14:paraId="283C3847" w14:textId="07279737" w:rsidR="00EB5733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Sanu Arora,</w:t>
            </w:r>
          </w:p>
        </w:tc>
      </w:tr>
      <w:tr w:rsidR="0062421E" w:rsidRPr="00F258DD" w14:paraId="1436DB32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3E41A73C" w14:textId="7BF442B5" w:rsidR="001616BF" w:rsidRPr="00F258DD" w:rsidRDefault="00FC073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14</w:t>
            </w:r>
            <w:r w:rsidR="001616BF" w:rsidRPr="00F258DD">
              <w:rPr>
                <w:rFonts w:ascii="Century Gothic" w:hAnsi="Century Gothic"/>
                <w:color w:val="0D0D0D" w:themeColor="text1" w:themeTint="F2"/>
              </w:rPr>
              <w:t xml:space="preserve">30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7598D61" w14:textId="7F6C569F" w:rsidR="000D68E6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A novel nucleotide-binding domain leucine-rich repeat receptor (NLR) involved in soybean nodulation</w:t>
            </w:r>
          </w:p>
          <w:p w14:paraId="77B97AEA" w14:textId="335937BE" w:rsidR="00EB5733" w:rsidRPr="00F258DD" w:rsidRDefault="000E214C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</w:t>
            </w:r>
            <w:r w:rsidR="000D68E6" w:rsidRPr="00F258DD">
              <w:rPr>
                <w:rFonts w:ascii="Century Gothic" w:hAnsi="Century Gothic"/>
                <w:sz w:val="22"/>
                <w:szCs w:val="22"/>
              </w:rPr>
              <w:t xml:space="preserve"> Estelle Grundy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4FD793F7" w14:textId="4C1594BA" w:rsidR="0075752D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Identification of a QTL-hotspot region for resistance to Ascochyta blight in lentil</w:t>
            </w:r>
          </w:p>
          <w:p w14:paraId="21AD6636" w14:textId="00BC5429" w:rsidR="00EB5733" w:rsidRPr="00F258DD" w:rsidRDefault="000D68E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Em Thackwray</w:t>
            </w:r>
          </w:p>
        </w:tc>
      </w:tr>
      <w:tr w:rsidR="0062421E" w:rsidRPr="00F258DD" w14:paraId="776BB842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5B0BC19F" w14:textId="64B025DE" w:rsidR="00EB5733" w:rsidRPr="00F258DD" w:rsidRDefault="001616B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1445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1B4CF6E" w14:textId="72F77876" w:rsidR="00CF7C8A" w:rsidRPr="00F258DD" w:rsidRDefault="00A42E8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Nodule organogenesis in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Medicago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truncatula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requires local stage-specific auxin biosynthesis and transport</w:t>
            </w:r>
          </w:p>
          <w:p w14:paraId="6D0FE1AD" w14:textId="48D2F6A0" w:rsidR="00EB5733" w:rsidRPr="001E056F" w:rsidRDefault="00A42E88" w:rsidP="001E056F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Wouter </w:t>
            </w:r>
            <w:proofErr w:type="spellStart"/>
            <w:r w:rsidRPr="00F258DD">
              <w:rPr>
                <w:rFonts w:ascii="Century Gothic" w:hAnsi="Century Gothic"/>
                <w:sz w:val="22"/>
                <w:szCs w:val="22"/>
              </w:rPr>
              <w:t>Kohlen</w:t>
            </w:r>
            <w:proofErr w:type="spellEnd"/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4C6F3EBD" w14:textId="01EC3C89" w:rsidR="0075752D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Lightning talks:</w:t>
            </w:r>
          </w:p>
          <w:p w14:paraId="2E8A2105" w14:textId="5EDB0944" w:rsidR="0075752D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Exploring host – pathogen co-evolution rate in natural and agricultural ecosystems: A case study from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Cicer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spp. –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Ascochyta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rabiei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pathosystem</w:t>
            </w:r>
            <w:proofErr w:type="spellEnd"/>
          </w:p>
          <w:p w14:paraId="1301A894" w14:textId="53F55E18" w:rsidR="0075752D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Prof Canan Can</w:t>
            </w:r>
          </w:p>
          <w:p w14:paraId="050F31FE" w14:textId="64043B48" w:rsidR="00CF7C8A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RNA-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seq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analysis of the molecular changes underlying </w:t>
            </w:r>
            <w:proofErr w:type="spellStart"/>
            <w:r w:rsidR="0031476A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defen</w:t>
            </w:r>
            <w:r w:rsidR="0013546D"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="0031476A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responses in chickpea to infection by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Phytophthora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medicaginis</w:t>
            </w:r>
            <w:proofErr w:type="spellEnd"/>
          </w:p>
          <w:p w14:paraId="15519FCA" w14:textId="1A52EEDB" w:rsidR="008D5C59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Julie Hayes</w:t>
            </w:r>
          </w:p>
        </w:tc>
      </w:tr>
      <w:tr w:rsidR="0062421E" w:rsidRPr="00F258DD" w14:paraId="1688BB9B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1FC58353" w14:textId="54A9A943" w:rsidR="00EB5733" w:rsidRPr="00F258DD" w:rsidRDefault="001616BF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1500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2E7AA3" w14:textId="77777777" w:rsidR="00CF7C8A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Lightning talks:</w:t>
            </w:r>
          </w:p>
          <w:p w14:paraId="4A034E2C" w14:textId="48950264" w:rsidR="00CF7C8A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Exploring potential benefits of 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biostimulant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treatments in lupin cultivation</w:t>
            </w:r>
          </w:p>
          <w:p w14:paraId="77DD0AD1" w14:textId="0D7D487F" w:rsidR="0049580E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Marco Loehrer</w:t>
            </w:r>
          </w:p>
          <w:p w14:paraId="4F329FBC" w14:textId="11D74588" w:rsidR="0049580E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Non-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rhizobial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bacteria exhibit persistent colonization in the roots and nodules of chickpea cultivars across diverse environments</w:t>
            </w:r>
          </w:p>
          <w:p w14:paraId="29DA19C3" w14:textId="3D2EAD3D" w:rsidR="0049580E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Yi Zhou</w:t>
            </w:r>
          </w:p>
          <w:p w14:paraId="3ED3FB22" w14:textId="0A932B0E" w:rsidR="0049580E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Ethylene inhibits cell cycle progress in root hairs of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Lotus japonicus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infected by rhizobia</w:t>
            </w:r>
          </w:p>
          <w:p w14:paraId="49453703" w14:textId="575D9BCB" w:rsidR="0049580E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Dr Wenjie Liang</w:t>
            </w:r>
          </w:p>
          <w:p w14:paraId="12E96E5E" w14:textId="4AE777D9" w:rsidR="00D66235" w:rsidRPr="00F258DD" w:rsidRDefault="0049580E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T</w:t>
            </w:r>
            <w:r w:rsidR="00907348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he NRT2.3 nitrate transporter plays a positive role in nodule function </w:t>
            </w:r>
            <w:r w:rsidR="00907348"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Medicago </w:t>
            </w:r>
            <w:proofErr w:type="spellStart"/>
            <w:r w:rsidR="00907348"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truncatula</w:t>
            </w:r>
            <w:proofErr w:type="spellEnd"/>
          </w:p>
          <w:p w14:paraId="27477F84" w14:textId="2DEF7B65" w:rsidR="00D66235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Fuyu Li</w:t>
            </w:r>
          </w:p>
          <w:p w14:paraId="2E363867" w14:textId="2CEDAFC7" w:rsidR="00D66235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Tyrosine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ulphated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oot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m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eristem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rowth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f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actor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eptides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egulate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oot and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odule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d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evelopment in</w:t>
            </w:r>
            <w:r w:rsidRPr="00F258D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6623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s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oybean</w:t>
            </w:r>
          </w:p>
          <w:p w14:paraId="774BCE55" w14:textId="609E249D" w:rsidR="008C053A" w:rsidRPr="00F258DD" w:rsidRDefault="00907348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Yuhan Liu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32378226" w14:textId="77777777" w:rsidR="00EB5733" w:rsidRPr="00F258DD" w:rsidRDefault="00EB5733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62421E" w:rsidRPr="00F258DD" w14:paraId="4F4F2F48" w14:textId="77777777" w:rsidTr="009B5847">
        <w:trPr>
          <w:cantSplit/>
        </w:trPr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4DF97E25" w14:textId="40CAD096" w:rsidR="0028539A" w:rsidRPr="00F258DD" w:rsidRDefault="00861C5C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1530 </w:t>
            </w:r>
          </w:p>
        </w:tc>
        <w:tc>
          <w:tcPr>
            <w:tcW w:w="39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776935B1" w14:textId="23E28FAF" w:rsidR="0028539A" w:rsidRPr="00F258DD" w:rsidRDefault="00861C5C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Afternoon tea</w:t>
            </w:r>
          </w:p>
        </w:tc>
        <w:tc>
          <w:tcPr>
            <w:tcW w:w="4603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A3DC8DB" w14:textId="2431A5E9" w:rsidR="0028539A" w:rsidRPr="00F258DD" w:rsidRDefault="00861C5C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Foyer</w:t>
            </w:r>
          </w:p>
        </w:tc>
      </w:tr>
      <w:tr w:rsidR="0062421E" w:rsidRPr="00F258DD" w14:paraId="0BAAE9D7" w14:textId="77777777" w:rsidTr="009B5847">
        <w:trPr>
          <w:cantSplit/>
        </w:trPr>
        <w:tc>
          <w:tcPr>
            <w:tcW w:w="19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8FEF1D" w14:textId="1233FD09" w:rsidR="00AC5FD2" w:rsidRPr="00F258DD" w:rsidRDefault="00AC5FD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85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4142C2" w14:textId="1F7D9F21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Concur</w:t>
            </w:r>
            <w:r w:rsidR="00146C9C"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r</w:t>
            </w:r>
            <w:r w:rsidRPr="00F258DD">
              <w:rPr>
                <w:rFonts w:ascii="Century Gothic" w:hAnsi="Century Gothic"/>
                <w:color w:val="0D0D0D" w:themeColor="text1" w:themeTint="F2"/>
                <w:sz w:val="28"/>
                <w:szCs w:val="28"/>
              </w:rPr>
              <w:t>ent sessions</w:t>
            </w:r>
          </w:p>
        </w:tc>
      </w:tr>
      <w:tr w:rsidR="0062421E" w:rsidRPr="00F258DD" w14:paraId="7568D06F" w14:textId="77777777" w:rsidTr="009B5847">
        <w:trPr>
          <w:cantSplit/>
        </w:trPr>
        <w:tc>
          <w:tcPr>
            <w:tcW w:w="19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AC782C" w14:textId="61E7BC69" w:rsidR="00AC5FD2" w:rsidRPr="00F258DD" w:rsidRDefault="00AC5FD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8B0053" w14:textId="228E0A0E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Theme: Metabolism and quality traits</w:t>
            </w:r>
          </w:p>
          <w:p w14:paraId="32982713" w14:textId="77777777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 Boulevard Auditorium</w:t>
            </w:r>
          </w:p>
          <w:p w14:paraId="128AF299" w14:textId="530013DF" w:rsidR="00237919" w:rsidRPr="00F258DD" w:rsidRDefault="00AC5FD2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2"/>
                <w:szCs w:val="2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2"/>
                <w:szCs w:val="22"/>
              </w:rPr>
              <w:t>Chair: Dr Gary Rosewarne</w:t>
            </w:r>
          </w:p>
        </w:tc>
        <w:tc>
          <w:tcPr>
            <w:tcW w:w="46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651F13" w14:textId="62F23344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Theme: Plant defence II</w:t>
            </w:r>
          </w:p>
          <w:p w14:paraId="3265DF44" w14:textId="1C92670F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 B1 Room</w:t>
            </w:r>
          </w:p>
          <w:p w14:paraId="77899D6A" w14:textId="31BA83A9" w:rsidR="00AC5FD2" w:rsidRPr="00F258DD" w:rsidRDefault="00AC5FD2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Chair: Dr Lars Kamphuis</w:t>
            </w:r>
          </w:p>
        </w:tc>
      </w:tr>
      <w:tr w:rsidR="0062421E" w:rsidRPr="00F258DD" w14:paraId="6679D063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18737811" w14:textId="3FB0E335" w:rsidR="0028539A" w:rsidRPr="00F258DD" w:rsidRDefault="0054442B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081310B" w14:textId="77777777" w:rsidR="00422E01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Legume nutrition and quality in the context of climate change </w:t>
            </w:r>
          </w:p>
          <w:p w14:paraId="20D1DA20" w14:textId="5361369B" w:rsidR="0028539A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Asst Prof Marta Vasconcelos 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2AB056E7" w14:textId="77777777" w:rsidR="00422E01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Progress in understanding the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Sclerotinia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sclerotiorum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pathosystem</w:t>
            </w:r>
            <w:proofErr w:type="spellEnd"/>
            <w:r w:rsidR="00A72ED3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2DA9CF13" w14:textId="57BBF476" w:rsidR="0028539A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Assoc Prof Mehdi Kabbage </w:t>
            </w:r>
          </w:p>
        </w:tc>
      </w:tr>
      <w:tr w:rsidR="0062421E" w:rsidRPr="00F258DD" w14:paraId="1C6224E9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5AF88CA6" w14:textId="0009447F" w:rsidR="0028539A" w:rsidRPr="00F258DD" w:rsidRDefault="0054442B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1630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9D47B8" w14:textId="77777777" w:rsidR="00FE3A45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VC2 regulates baseline vicine content in faba bean</w:t>
            </w:r>
          </w:p>
          <w:p w14:paraId="5E4F4CEF" w14:textId="5378AE1A" w:rsidR="007665F6" w:rsidRPr="00F258DD" w:rsidRDefault="007665F6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Samson Ugwuanyi</w:t>
            </w:r>
          </w:p>
          <w:p w14:paraId="0C38B192" w14:textId="77777777" w:rsidR="0028539A" w:rsidRPr="00F258DD" w:rsidRDefault="0028539A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45BFE126" w14:textId="77777777" w:rsidR="00422E01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Resequencing of 238 lentil accessions helps to determine genes associated with resistance to a major Fusarium root rot pathogen,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Fusarium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avenaceum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7600EBC7" w14:textId="5F18BEEB" w:rsidR="0028539A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Lyndon Porter </w:t>
            </w:r>
          </w:p>
        </w:tc>
      </w:tr>
      <w:tr w:rsidR="0062421E" w:rsidRPr="00F258DD" w14:paraId="57D161A2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4F8D8A55" w14:textId="7E956040" w:rsidR="0028539A" w:rsidRPr="00F258DD" w:rsidRDefault="005B545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1645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3C008EA" w14:textId="77777777" w:rsidR="00FE3A4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Genomic variation in diverse pea accessions uncovers the genetic basis of seed protein content</w:t>
            </w:r>
          </w:p>
          <w:p w14:paraId="0400CE73" w14:textId="6922C6EC" w:rsidR="0028539A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Krishna Kishore 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6A5598BF" w14:textId="77777777" w:rsidR="00FE3A4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Introgression of Disease Resistance into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Phaseolus vulgaris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variety OAC Rex from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 xml:space="preserve">Phaseolus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sz w:val="22"/>
                <w:szCs w:val="22"/>
              </w:rPr>
              <w:t>acutifolius</w:t>
            </w:r>
            <w:proofErr w:type="spellEnd"/>
          </w:p>
          <w:p w14:paraId="2DFCD703" w14:textId="3D396D09" w:rsidR="0028539A" w:rsidRPr="00F258DD" w:rsidRDefault="00755DE5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A72ED3" w:rsidRPr="00F258DD">
              <w:rPr>
                <w:rFonts w:ascii="Century Gothic" w:hAnsi="Century Gothic"/>
                <w:sz w:val="22"/>
                <w:szCs w:val="22"/>
              </w:rPr>
              <w:t xml:space="preserve">Dr K. Peter Pauls </w:t>
            </w:r>
          </w:p>
        </w:tc>
      </w:tr>
      <w:tr w:rsidR="0062421E" w:rsidRPr="00F258DD" w14:paraId="210B6864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2B143F02" w14:textId="15505A46" w:rsidR="0028539A" w:rsidRPr="00F258DD" w:rsidRDefault="005B545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1700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12CB28F" w14:textId="3BE6FD6F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Proteomic approaches for engineering the protein composition of lupin grain</w:t>
            </w:r>
          </w:p>
          <w:p w14:paraId="42C20033" w14:textId="1A6E600C" w:rsidR="00237919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</w:t>
            </w:r>
            <w:proofErr w:type="spellStart"/>
            <w:r w:rsidRPr="00F258DD">
              <w:rPr>
                <w:rFonts w:ascii="Century Gothic" w:hAnsi="Century Gothic"/>
                <w:sz w:val="22"/>
                <w:szCs w:val="22"/>
              </w:rPr>
              <w:t>Arineh</w:t>
            </w:r>
            <w:proofErr w:type="spellEnd"/>
            <w:r w:rsidRPr="00F258DD">
              <w:rPr>
                <w:rFonts w:ascii="Century Gothic" w:hAnsi="Century Gothic"/>
                <w:sz w:val="22"/>
                <w:szCs w:val="22"/>
              </w:rPr>
              <w:t xml:space="preserve"> Tahmasian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7A5B9AD7" w14:textId="77777777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Metabolomics and proteomics integration unveil how secondary cell wall thickening in peanuts helps in resisting aflatoxin accumulation </w:t>
            </w:r>
          </w:p>
          <w:p w14:paraId="278E8184" w14:textId="1767690E" w:rsidR="00F132DE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Dr Yogendra </w:t>
            </w:r>
            <w:proofErr w:type="spellStart"/>
            <w:r w:rsidRPr="00F258DD">
              <w:rPr>
                <w:rFonts w:ascii="Century Gothic" w:hAnsi="Century Gothic"/>
                <w:sz w:val="22"/>
                <w:szCs w:val="22"/>
              </w:rPr>
              <w:t>Kalenahalli</w:t>
            </w:r>
            <w:proofErr w:type="spellEnd"/>
          </w:p>
        </w:tc>
      </w:tr>
      <w:tr w:rsidR="0062421E" w:rsidRPr="00F258DD" w14:paraId="5933410D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auto"/>
          </w:tcPr>
          <w:p w14:paraId="43BEF419" w14:textId="46A3E06F" w:rsidR="0028539A" w:rsidRPr="00F258DD" w:rsidRDefault="005B5452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1715 </w:t>
            </w:r>
          </w:p>
        </w:tc>
        <w:tc>
          <w:tcPr>
            <w:tcW w:w="39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E281494" w14:textId="77777777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Lightning talks:</w:t>
            </w:r>
          </w:p>
          <w:p w14:paraId="27AA1AF5" w14:textId="4AE7438F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Unlocking the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otential of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rass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ea: Improving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utritional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t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raits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t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hrough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nvestigation of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n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atural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d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iversity </w:t>
            </w:r>
          </w:p>
          <w:p w14:paraId="7B8B7927" w14:textId="46E6AC57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Jasmine Staples </w:t>
            </w:r>
          </w:p>
          <w:p w14:paraId="7D47C257" w14:textId="0A5E31EE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Molecular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b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asis of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rain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alcium content in </w:t>
            </w:r>
            <w:proofErr w:type="spellStart"/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igeonpea</w:t>
            </w:r>
            <w:proofErr w:type="spellEnd"/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through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omparative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p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roteomics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a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nalysis </w:t>
            </w:r>
          </w:p>
          <w:p w14:paraId="1DA884F7" w14:textId="3DE8AE32" w:rsidR="00755DE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 xml:space="preserve">Ashwini Kalyan </w:t>
            </w:r>
          </w:p>
          <w:p w14:paraId="1A2D10E6" w14:textId="3661D801" w:rsidR="00FE3A45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Exploring the </w:t>
            </w:r>
            <w:r w:rsidR="002C5174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l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upin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enome: Uncovering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l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ipoxygenase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g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enes to </w:t>
            </w:r>
            <w:r w:rsidR="00FE3A45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e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nhance </w:t>
            </w:r>
            <w:r w:rsidR="00030EB3"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>flavour</w:t>
            </w:r>
            <w:r w:rsidRPr="00F258D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0FA745EA" w14:textId="16DA11B9" w:rsidR="0028539A" w:rsidRPr="00F258DD" w:rsidRDefault="00A72ED3" w:rsidP="003F0CA9">
            <w:pPr>
              <w:pStyle w:val="Default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258DD">
              <w:rPr>
                <w:rFonts w:ascii="Century Gothic" w:hAnsi="Century Gothic"/>
                <w:sz w:val="22"/>
                <w:szCs w:val="22"/>
              </w:rPr>
              <w:t>Lam Jiang &amp; Dr Lingling Gao</w:t>
            </w:r>
          </w:p>
        </w:tc>
        <w:tc>
          <w:tcPr>
            <w:tcW w:w="4603" w:type="dxa"/>
            <w:tcBorders>
              <w:left w:val="nil"/>
              <w:right w:val="nil"/>
            </w:tcBorders>
            <w:shd w:val="clear" w:color="auto" w:fill="auto"/>
          </w:tcPr>
          <w:p w14:paraId="1F31EBE4" w14:textId="77777777" w:rsidR="0028539A" w:rsidRPr="00F258DD" w:rsidRDefault="0028539A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</w:rPr>
            </w:pPr>
          </w:p>
        </w:tc>
      </w:tr>
      <w:tr w:rsidR="009B5847" w:rsidRPr="00F258DD" w14:paraId="6C37C1BA" w14:textId="77777777" w:rsidTr="009B5847">
        <w:trPr>
          <w:cantSplit/>
        </w:trPr>
        <w:tc>
          <w:tcPr>
            <w:tcW w:w="1909" w:type="dxa"/>
            <w:tcBorders>
              <w:left w:val="nil"/>
              <w:right w:val="nil"/>
            </w:tcBorders>
            <w:shd w:val="clear" w:color="auto" w:fill="FFFF99"/>
          </w:tcPr>
          <w:p w14:paraId="7CFDCDD3" w14:textId="17E5D439" w:rsidR="009B5847" w:rsidRPr="00F258DD" w:rsidRDefault="009B5847" w:rsidP="003F0CA9">
            <w:pPr>
              <w:spacing w:before="60" w:after="60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1730 </w:t>
            </w:r>
          </w:p>
        </w:tc>
        <w:tc>
          <w:tcPr>
            <w:tcW w:w="8557" w:type="dxa"/>
            <w:gridSpan w:val="3"/>
            <w:tcBorders>
              <w:left w:val="nil"/>
              <w:right w:val="nil"/>
            </w:tcBorders>
            <w:shd w:val="clear" w:color="auto" w:fill="FFFF99"/>
          </w:tcPr>
          <w:p w14:paraId="17E96296" w14:textId="269D42DB" w:rsidR="009B5847" w:rsidRPr="00F258DD" w:rsidRDefault="009B584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Closing plenary</w:t>
            </w:r>
            <w:r w:rsidR="00255DDB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: 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ICLGG</w:t>
            </w:r>
            <w: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Chair: Prof Michael Udvardi</w:t>
            </w:r>
          </w:p>
          <w:p w14:paraId="6F77C412" w14:textId="77777777" w:rsidR="009B5847" w:rsidRPr="00F258DD" w:rsidRDefault="009B584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Awards</w:t>
            </w:r>
          </w:p>
          <w:p w14:paraId="01AF22F9" w14:textId="77777777" w:rsidR="009B5847" w:rsidRDefault="009B584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Acknowledgment of sponsors</w:t>
            </w:r>
          </w:p>
          <w:p w14:paraId="1161B3B4" w14:textId="36DD48F4" w:rsidR="009B5847" w:rsidRPr="00F258DD" w:rsidRDefault="009B5847" w:rsidP="003F0CA9">
            <w:pPr>
              <w:spacing w:before="60" w:after="60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Boulevard Auditorium</w:t>
            </w:r>
          </w:p>
        </w:tc>
      </w:tr>
    </w:tbl>
    <w:p w14:paraId="5F925036" w14:textId="77777777" w:rsidR="002C5174" w:rsidRPr="00F258DD" w:rsidRDefault="002C5174">
      <w:pPr>
        <w:rPr>
          <w:rFonts w:ascii="Century Gothic" w:hAnsi="Century Gothic"/>
          <w:color w:val="0D0D0D" w:themeColor="text1" w:themeTint="F2"/>
          <w:sz w:val="28"/>
          <w:szCs w:val="28"/>
        </w:rPr>
      </w:pPr>
      <w:r w:rsidRPr="00F258DD">
        <w:rPr>
          <w:rFonts w:ascii="Century Gothic" w:hAnsi="Century Gothic"/>
          <w:color w:val="0D0D0D" w:themeColor="text1" w:themeTint="F2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3693"/>
        <w:gridCol w:w="5592"/>
      </w:tblGrid>
      <w:tr w:rsidR="001E1A1B" w:rsidRPr="00F258DD" w14:paraId="46280CB4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84E290" w:themeFill="accent3" w:themeFillTint="66"/>
          </w:tcPr>
          <w:p w14:paraId="56FEEF66" w14:textId="77777777" w:rsidR="009D0577" w:rsidRDefault="009D0577" w:rsidP="009D0577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  <w:p w14:paraId="6B70622E" w14:textId="10097CA1" w:rsidR="00292ECB" w:rsidRDefault="00292ECB" w:rsidP="009D0577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Friday 4</w:t>
            </w:r>
            <w:r w:rsidR="00C53DDC"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  <w:vertAlign w:val="superscript"/>
              </w:rPr>
              <w:t>th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October 2024</w:t>
            </w:r>
          </w:p>
          <w:p w14:paraId="1093C56C" w14:textId="77777777" w:rsidR="009D0577" w:rsidRPr="00F258DD" w:rsidRDefault="009D0577" w:rsidP="009D0577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  <w:p w14:paraId="722D463F" w14:textId="016A9D14" w:rsidR="00292ECB" w:rsidRDefault="00292ECB" w:rsidP="009D0577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Venue: Queensland Parliamentary </w:t>
            </w:r>
            <w:r w:rsidR="00C534D2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House Annexe</w:t>
            </w:r>
          </w:p>
          <w:p w14:paraId="57B7EDBB" w14:textId="0B1DEB79" w:rsidR="009D0577" w:rsidRPr="00F258DD" w:rsidRDefault="009D0577" w:rsidP="009D0577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</w:tc>
      </w:tr>
      <w:tr w:rsidR="001E4272" w:rsidRPr="00F258DD" w14:paraId="018544D7" w14:textId="77777777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72F36E19" w14:textId="5E01EAA3" w:rsidR="00775D14" w:rsidRPr="00F258DD" w:rsidRDefault="00775D14" w:rsidP="008F6E6E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Time</w:t>
            </w:r>
          </w:p>
        </w:tc>
        <w:tc>
          <w:tcPr>
            <w:tcW w:w="3659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7FD3A313" w14:textId="2F7F9F0E" w:rsidR="00775D14" w:rsidRPr="00F258DD" w:rsidRDefault="009D0577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Session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7524029D" w14:textId="44B926EA" w:rsidR="00775D14" w:rsidRPr="00F258DD" w:rsidRDefault="00775D14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</w:t>
            </w:r>
          </w:p>
        </w:tc>
      </w:tr>
      <w:tr w:rsidR="001E4272" w:rsidRPr="00F258DD" w14:paraId="3CAFEF10" w14:textId="175C87F2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4FF9219E" w14:textId="74CCD478" w:rsidR="00CF2019" w:rsidRPr="00F258DD" w:rsidRDefault="00CF2019" w:rsidP="008F6E6E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0730</w:t>
            </w:r>
            <w:r w:rsidR="00556C07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65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38B93C0" w14:textId="2AF8FDA7" w:rsidR="00CF2019" w:rsidRPr="00F258DD" w:rsidRDefault="00CF2019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Registration Open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3D806E2" w14:textId="18EE88C8" w:rsidR="00CF2019" w:rsidRPr="00F258DD" w:rsidRDefault="00CF2019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Colonnade – Level 3</w:t>
            </w:r>
            <w:r w:rsidR="00966D76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>- Annexe</w:t>
            </w:r>
          </w:p>
        </w:tc>
      </w:tr>
      <w:tr w:rsidR="005A2342" w:rsidRPr="00F258DD" w14:paraId="73FB18CA" w14:textId="77777777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8A045C5" w14:textId="3297278C" w:rsidR="005A2342" w:rsidRPr="00E845D3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  <w:r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08</w:t>
            </w:r>
            <w:r w:rsidR="0028361B"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9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3A6FF447" w14:textId="35F935A9" w:rsidR="005A2342" w:rsidRPr="00E845D3" w:rsidRDefault="003279E1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  <w:r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 xml:space="preserve">Welcome to Country: </w:t>
            </w:r>
            <w:r w:rsidR="00593B69"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Greg Egert</w:t>
            </w:r>
            <w:r w:rsidR="00CD096B"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;</w:t>
            </w:r>
            <w:r w:rsidRPr="00E845D3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 xml:space="preserve"> &amp; Welcome to ANFC: A/Prof Brett Ferguson</w:t>
            </w:r>
          </w:p>
        </w:tc>
      </w:tr>
      <w:tr w:rsidR="005A2342" w:rsidRPr="00F258DD" w14:paraId="70956AC8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C884A4" w14:textId="377797C1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Session 1</w:t>
            </w:r>
          </w:p>
        </w:tc>
      </w:tr>
      <w:tr w:rsidR="005A2342" w:rsidRPr="00F258DD" w14:paraId="019DF4E3" w14:textId="218D003E" w:rsidTr="0062421E">
        <w:trPr>
          <w:cantSplit/>
          <w:trHeight w:val="69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37A61" w14:textId="5B6593B3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Symbiotic Nitrogen Fixation – Microbes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, Chair</w:t>
            </w:r>
            <w:r w:rsidR="000629E4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: Dr Jason Terpolilli</w:t>
            </w:r>
            <w:r w:rsidR="000629E4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&amp; Kit Burns</w:t>
            </w:r>
          </w:p>
          <w:p w14:paraId="394F12D4" w14:textId="05F40BE5" w:rsidR="005A2342" w:rsidRPr="00F258DD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– Annexe</w:t>
            </w:r>
          </w:p>
        </w:tc>
      </w:tr>
      <w:tr w:rsidR="005A2342" w:rsidRPr="00F258DD" w14:paraId="675DB7FE" w14:textId="299233B9" w:rsidTr="00D0611F">
        <w:trPr>
          <w:cantSplit/>
        </w:trPr>
        <w:tc>
          <w:tcPr>
            <w:tcW w:w="1099" w:type="dxa"/>
            <w:tcBorders>
              <w:top w:val="single" w:sz="4" w:space="0" w:color="auto"/>
              <w:left w:val="nil"/>
              <w:right w:val="nil"/>
            </w:tcBorders>
          </w:tcPr>
          <w:p w14:paraId="23C8471D" w14:textId="62E0AC6F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08</w:t>
            </w:r>
            <w:r w:rsidR="001E4272">
              <w:rPr>
                <w:rFonts w:ascii="Century Gothic" w:hAnsi="Century Gothic"/>
                <w:color w:val="0D0D0D" w:themeColor="text1" w:themeTint="F2"/>
              </w:rPr>
              <w:t>45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936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55E7162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Keynote: </w:t>
            </w:r>
          </w:p>
          <w:p w14:paraId="65E2582E" w14:textId="672C8FB4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What is a bacteroid?</w:t>
            </w:r>
          </w:p>
          <w:p w14:paraId="68D6F87A" w14:textId="610BA58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Phil Poole</w:t>
            </w:r>
          </w:p>
        </w:tc>
      </w:tr>
      <w:tr w:rsidR="005A2342" w:rsidRPr="00F258DD" w14:paraId="2284B333" w14:textId="1A0749F9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1687321" w14:textId="225BF8B8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09</w:t>
            </w:r>
            <w:r w:rsidR="001E4272">
              <w:rPr>
                <w:rFonts w:ascii="Century Gothic" w:hAnsi="Century Gothic"/>
                <w:color w:val="0D0D0D" w:themeColor="text1" w:themeTint="F2"/>
              </w:rPr>
              <w:t>15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136475A3" w14:textId="7731E73B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Symbiotic Variations among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Bradyrhizobium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strains inducing nodulation in soybean plants independent of nod factors</w:t>
            </w:r>
          </w:p>
          <w:p w14:paraId="24AD8D48" w14:textId="351E28B0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Shin Okazaki</w:t>
            </w:r>
          </w:p>
        </w:tc>
      </w:tr>
      <w:tr w:rsidR="005A2342" w:rsidRPr="00F258DD" w14:paraId="1EABBC5C" w14:textId="3111C2FF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57DB7315" w14:textId="40A56A48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09</w:t>
            </w:r>
            <w:r w:rsidR="001E4272">
              <w:rPr>
                <w:rFonts w:ascii="Century Gothic" w:hAnsi="Century Gothic"/>
                <w:color w:val="0D0D0D" w:themeColor="text1" w:themeTint="F2"/>
              </w:rPr>
              <w:t>30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325223DA" w14:textId="5080C33C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Utilising nodulation genes to predict host range of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Mesorhizobium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ciceri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strains WSM1497 and WSM1284</w:t>
            </w:r>
          </w:p>
          <w:p w14:paraId="11728130" w14:textId="1026A1E9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Georgina Robbins</w:t>
            </w:r>
          </w:p>
        </w:tc>
      </w:tr>
      <w:tr w:rsidR="005A2342" w:rsidRPr="00F258DD" w14:paraId="6BF3AFDB" w14:textId="70D2CC07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3D65D4F6" w14:textId="711F57D4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09</w:t>
            </w:r>
            <w:r w:rsidR="001E4272">
              <w:rPr>
                <w:rFonts w:ascii="Century Gothic" w:hAnsi="Century Gothic"/>
                <w:color w:val="0D0D0D" w:themeColor="text1" w:themeTint="F2"/>
              </w:rPr>
              <w:t>45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57446C84" w14:textId="7372E4D9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Transcriptomic analysis of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Cicer arietinum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endosymbiont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M.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ciceri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CC1192 in free-living and symbiotic conditions</w:t>
            </w:r>
          </w:p>
          <w:p w14:paraId="61EA0E38" w14:textId="02D713FE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Maclean Kohlmeier</w:t>
            </w:r>
          </w:p>
        </w:tc>
      </w:tr>
      <w:tr w:rsidR="005A2342" w:rsidRPr="00F258DD" w14:paraId="6EC6CDD0" w14:textId="6B3066EA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</w:tcPr>
          <w:p w14:paraId="7EAE48BC" w14:textId="62ED780B" w:rsidR="005A2342" w:rsidRPr="00F258DD" w:rsidRDefault="001E427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1</w:t>
            </w:r>
            <w:r w:rsidR="005A2342" w:rsidRPr="00F258DD">
              <w:rPr>
                <w:rFonts w:ascii="Century Gothic" w:hAnsi="Century Gothic"/>
                <w:color w:val="0D0D0D" w:themeColor="text1" w:themeTint="F2"/>
              </w:rPr>
              <w:t>0</w:t>
            </w:r>
            <w:r>
              <w:rPr>
                <w:rFonts w:ascii="Century Gothic" w:hAnsi="Century Gothic"/>
                <w:color w:val="0D0D0D" w:themeColor="text1" w:themeTint="F2"/>
              </w:rPr>
              <w:t>00</w:t>
            </w:r>
          </w:p>
        </w:tc>
        <w:tc>
          <w:tcPr>
            <w:tcW w:w="9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974981" w14:textId="19C24C73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Characterisation and effectiveness of potential inoculants for the novel pasture legume,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Scorpiurus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muricatus</w:t>
            </w:r>
            <w:proofErr w:type="spellEnd"/>
          </w:p>
          <w:p w14:paraId="3AE9006A" w14:textId="19A8FBF8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Kit Burns</w:t>
            </w:r>
          </w:p>
        </w:tc>
      </w:tr>
      <w:tr w:rsidR="001E4272" w:rsidRPr="00F258DD" w14:paraId="692923DB" w14:textId="17C1C172" w:rsidTr="00D0611F">
        <w:trPr>
          <w:cantSplit/>
        </w:trPr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BD2A969" w14:textId="5FE57A48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10</w:t>
            </w:r>
            <w:r w:rsidR="00F43654">
              <w:rPr>
                <w:rFonts w:ascii="Century Gothic" w:hAnsi="Century Gothic"/>
                <w:color w:val="0D0D0D" w:themeColor="text1" w:themeTint="F2"/>
              </w:rPr>
              <w:t>15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BB9FCEF" w14:textId="79E22600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Morning Tea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7F26EB35" w14:textId="73016E39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Colonnade – Level 3 - Annexe</w:t>
            </w:r>
          </w:p>
        </w:tc>
      </w:tr>
      <w:tr w:rsidR="005A2342" w:rsidRPr="00F258DD" w14:paraId="52E3F7B8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B697A3" w14:textId="00267E5A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Session 2</w:t>
            </w:r>
          </w:p>
        </w:tc>
      </w:tr>
      <w:tr w:rsidR="005A2342" w:rsidRPr="00F258DD" w14:paraId="60FB7A06" w14:textId="131A4452" w:rsidTr="0062421E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32DFE40" w14:textId="65A6D803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Symbiotic Nitrogen Fixation – Microbe</w:t>
            </w:r>
            <w:r w:rsidR="00EB1FF9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s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, Chair</w:t>
            </w:r>
            <w:r w:rsidR="00527175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: Dr Graham O’ Hara &amp; </w:t>
            </w:r>
            <w:r w:rsidR="00527175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Jordan Davis</w:t>
            </w:r>
          </w:p>
          <w:p w14:paraId="71BBBF33" w14:textId="7F77C556" w:rsidR="005A2342" w:rsidRPr="00F258DD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– Annexe</w:t>
            </w:r>
          </w:p>
        </w:tc>
      </w:tr>
      <w:tr w:rsidR="005A2342" w:rsidRPr="00F258DD" w14:paraId="6FA5F059" w14:textId="4AA2F752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090FE61E" w14:textId="09C2BB53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1045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1B01F0F5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Keynote: </w:t>
            </w:r>
          </w:p>
          <w:p w14:paraId="5DB82EED" w14:textId="000355DF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Evolution and effectiveness of symbiotic N2 fixation in rhizobia</w:t>
            </w:r>
          </w:p>
          <w:p w14:paraId="68F6DEED" w14:textId="65160ACB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Jason Terpolilli</w:t>
            </w:r>
          </w:p>
        </w:tc>
      </w:tr>
      <w:tr w:rsidR="005A2342" w:rsidRPr="00F258DD" w14:paraId="7433DC7A" w14:textId="61D317A4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4C0289C1" w14:textId="3765ABD2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1115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5779E4A8" w14:textId="7BD6554E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Symbiotic performance of chickpea </w:t>
            </w:r>
            <w:proofErr w:type="spellStart"/>
            <w:r w:rsidR="00A702D5" w:rsidRPr="008E4909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</w:t>
            </w:r>
            <w:r w:rsidRPr="008E4909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esorhizobia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with diverse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ICESyms</w:t>
            </w:r>
            <w:proofErr w:type="spellEnd"/>
          </w:p>
          <w:p w14:paraId="7A3EDDD8" w14:textId="7B9A2F50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Rosalind Deaker</w:t>
            </w:r>
          </w:p>
        </w:tc>
      </w:tr>
      <w:tr w:rsidR="005A2342" w:rsidRPr="00F258DD" w14:paraId="070EE96D" w14:textId="58D19D8E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049E30C8" w14:textId="62762138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1130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65AF3093" w14:textId="46F23ACB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The evolution of chickpea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nodulating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Mesorhizobium</w:t>
            </w:r>
            <w:proofErr w:type="spellEnd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through ICE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Mc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Sym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  <w:vertAlign w:val="superscript"/>
              </w:rPr>
              <w:t>1192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transfer in Australia: Are there alternative ICE’s?</w:t>
            </w:r>
          </w:p>
          <w:p w14:paraId="7C96349D" w14:textId="0A2D015E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Yvette Hill</w:t>
            </w:r>
          </w:p>
        </w:tc>
      </w:tr>
      <w:tr w:rsidR="005A2342" w:rsidRPr="00F258DD" w14:paraId="6E20C31B" w14:textId="296D57AF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621DB1F8" w14:textId="5836D9F3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1145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7EDE1BE8" w14:textId="55C648C0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A preliminary snapshot of diversity within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mungbean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nodulating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rhizobia in the northern growing regions of Australia</w:t>
            </w:r>
          </w:p>
          <w:p w14:paraId="62C996BC" w14:textId="6C33616A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Marshall Tye</w:t>
            </w:r>
          </w:p>
        </w:tc>
      </w:tr>
      <w:tr w:rsidR="005A2342" w:rsidRPr="00F258DD" w14:paraId="575BA7CE" w14:textId="6AA8930B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79E9C483" w14:textId="48C1B84A" w:rsidR="005A2342" w:rsidRPr="00F258DD" w:rsidRDefault="005A2342" w:rsidP="005A2342">
            <w:pPr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1200 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4ED49619" w14:textId="00AE908D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Some wild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Bradyrhizobia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promote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mungbean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growth or fix nitrogen as well as the commercial strain under abiotic stress</w:t>
            </w:r>
          </w:p>
          <w:p w14:paraId="601E0AA6" w14:textId="697FF052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Mandy Christopher</w:t>
            </w:r>
          </w:p>
        </w:tc>
      </w:tr>
      <w:tr w:rsidR="00D94344" w:rsidRPr="00F258DD" w14:paraId="64F48EE3" w14:textId="77777777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181575E" w14:textId="5E574C45" w:rsidR="00D94344" w:rsidRPr="00F258DD" w:rsidRDefault="00D94344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1215</w:t>
            </w:r>
          </w:p>
        </w:tc>
        <w:tc>
          <w:tcPr>
            <w:tcW w:w="9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B48DA88" w14:textId="72FC1517" w:rsidR="00D94344" w:rsidRPr="00F258DD" w:rsidRDefault="00D94344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Group Photo</w:t>
            </w:r>
          </w:p>
        </w:tc>
      </w:tr>
      <w:tr w:rsidR="001E4272" w:rsidRPr="00F258DD" w14:paraId="755B4423" w14:textId="7B8B7398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72416000" w14:textId="02A09EFE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12</w:t>
            </w:r>
            <w:r w:rsidR="00D94344">
              <w:rPr>
                <w:rFonts w:ascii="Century Gothic" w:hAnsi="Century Gothic"/>
                <w:color w:val="0D0D0D" w:themeColor="text1" w:themeTint="F2"/>
              </w:rPr>
              <w:t>30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365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10CDBDB" w14:textId="2F46AED5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Lunch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FDE80A3" w14:textId="3A3DE185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Colonnade – Level 3 - Annexe</w:t>
            </w:r>
          </w:p>
        </w:tc>
      </w:tr>
      <w:tr w:rsidR="005A2342" w:rsidRPr="00F258DD" w14:paraId="37EA864C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D0FF9A" w14:textId="7E7905C3" w:rsidR="005A2342" w:rsidRPr="00F258DD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Session 3</w:t>
            </w:r>
          </w:p>
        </w:tc>
      </w:tr>
      <w:tr w:rsidR="005A2342" w:rsidRPr="00F258DD" w14:paraId="7D67C9F3" w14:textId="05F9AEC8" w:rsidTr="0062421E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E6CD6BC" w14:textId="42A1CC17" w:rsidR="005A2342" w:rsidRPr="00F258DD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Symbiotic Nitrogen Fixation – Plants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, Chair: Dr April Hastwell</w:t>
            </w:r>
            <w:r w:rsidR="0073306E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&amp; Alexandria Mattinson</w:t>
            </w:r>
          </w:p>
          <w:p w14:paraId="56B2DFA9" w14:textId="2D48CD78" w:rsidR="005A2342" w:rsidRPr="00F258DD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– Annexe</w:t>
            </w:r>
          </w:p>
        </w:tc>
      </w:tr>
      <w:tr w:rsidR="005A2342" w:rsidRPr="00F258DD" w14:paraId="60B91028" w14:textId="273B284B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1BB63F2" w14:textId="280BFF57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1315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0330BE5B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Keynote: </w:t>
            </w:r>
          </w:p>
          <w:p w14:paraId="5ADDF6C2" w14:textId="36089B0B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proofErr w:type="gram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Single-cell</w:t>
            </w:r>
            <w:proofErr w:type="gram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sequencing on soybean nodules identifies genes facilitating rhizobium infection</w:t>
            </w:r>
          </w:p>
          <w:p w14:paraId="23858D2E" w14:textId="6AFB406F" w:rsidR="005A2342" w:rsidRPr="00F258DD" w:rsidRDefault="00813FF0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Prof</w:t>
            </w:r>
            <w:r w:rsidR="005A2342" w:rsidRPr="00F258DD">
              <w:rPr>
                <w:rFonts w:ascii="Century Gothic" w:hAnsi="Century Gothic"/>
                <w:color w:val="0D0D0D" w:themeColor="text1" w:themeTint="F2"/>
              </w:rPr>
              <w:t xml:space="preserve"> Zhe Yan</w:t>
            </w:r>
          </w:p>
        </w:tc>
      </w:tr>
      <w:tr w:rsidR="005A2342" w:rsidRPr="00F258DD" w14:paraId="677715A7" w14:textId="5585DF92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36ADABAB" w14:textId="59E0FC34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1345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2C2E0679" w14:textId="08B9DF1C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Making the most of single cell data in legume-rhizobia symbiosis</w:t>
            </w:r>
          </w:p>
          <w:p w14:paraId="0BDED748" w14:textId="4F176C74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Dugald Reid</w:t>
            </w:r>
          </w:p>
        </w:tc>
      </w:tr>
      <w:tr w:rsidR="005A2342" w:rsidRPr="00F258DD" w14:paraId="04EC18D7" w14:textId="7EF5A691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5E868660" w14:textId="7573B781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1400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51502F7E" w14:textId="180922D5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A symbiotic flavonoid map of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Medicago</w:t>
            </w:r>
          </w:p>
          <w:p w14:paraId="3103F878" w14:textId="4C576055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Ulrike Mathesius</w:t>
            </w:r>
          </w:p>
        </w:tc>
      </w:tr>
      <w:tr w:rsidR="005A2342" w:rsidRPr="00F258DD" w14:paraId="11504F47" w14:textId="005FEDBD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7081B051" w14:textId="686E0B89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1415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7170BEEE" w14:textId="35EDF075" w:rsidR="005A2342" w:rsidRPr="006D50CF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  <w:sz w:val="21"/>
                <w:szCs w:val="21"/>
              </w:rPr>
            </w:pPr>
            <w:r w:rsidRPr="006D50CF">
              <w:rPr>
                <w:rFonts w:ascii="Century Gothic" w:hAnsi="Century Gothic"/>
                <w:b/>
                <w:bCs/>
                <w:color w:val="0D0D0D" w:themeColor="text1" w:themeTint="F2"/>
                <w:sz w:val="21"/>
                <w:szCs w:val="21"/>
              </w:rPr>
              <w:t>Silicon mitigates drought stress and supports carbon-nitrogen dynamics and biological nitrogen fixation in lentil plants</w:t>
            </w:r>
          </w:p>
          <w:p w14:paraId="7B300C7A" w14:textId="38952273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Sajitha Biju</w:t>
            </w:r>
          </w:p>
        </w:tc>
      </w:tr>
      <w:tr w:rsidR="005A2342" w:rsidRPr="00F258DD" w14:paraId="51B0400A" w14:textId="7D5B9396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50FE17FB" w14:textId="45F397B2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1430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5F2B00C9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Roots to seeds: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Discovering and utilizing nodulation genes for high-yielding soybean</w:t>
            </w:r>
          </w:p>
          <w:p w14:paraId="3D39E60A" w14:textId="7C53DEBE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Prof </w:t>
            </w:r>
            <w:proofErr w:type="spellStart"/>
            <w:r w:rsidRPr="00F258DD">
              <w:rPr>
                <w:rFonts w:ascii="Century Gothic" w:hAnsi="Century Gothic"/>
                <w:color w:val="0D0D0D" w:themeColor="text1" w:themeTint="F2"/>
              </w:rPr>
              <w:t>Yuefeng</w:t>
            </w:r>
            <w:proofErr w:type="spellEnd"/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 Guan</w:t>
            </w:r>
          </w:p>
        </w:tc>
      </w:tr>
      <w:tr w:rsidR="005A2342" w:rsidRPr="00F258DD" w14:paraId="2915F6EA" w14:textId="713AF3E8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7195AC0D" w14:textId="78DE7E17" w:rsidR="005A2342" w:rsidRPr="00F258DD" w:rsidRDefault="005A2342" w:rsidP="005A2342">
            <w:pPr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1445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  <w:vAlign w:val="bottom"/>
          </w:tcPr>
          <w:p w14:paraId="381B9D3E" w14:textId="6A73B48D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Flash Talk: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Non-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nodulating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mutants to quantify nitrogen-fixation of legume crops</w:t>
            </w:r>
          </w:p>
          <w:p w14:paraId="7DAC0928" w14:textId="510307ED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Grace Weston-Olliver</w:t>
            </w:r>
          </w:p>
        </w:tc>
      </w:tr>
      <w:tr w:rsidR="005A2342" w:rsidRPr="00F258DD" w14:paraId="1477573B" w14:textId="4BE849BA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4AAE34FE" w14:textId="016F4DAB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1450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626A59B3" w14:textId="77777777" w:rsidR="005A2342" w:rsidRPr="00F41238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  <w:sz w:val="21"/>
                <w:szCs w:val="21"/>
              </w:rPr>
            </w:pPr>
            <w:r w:rsidRPr="00F41238">
              <w:rPr>
                <w:rFonts w:ascii="Century Gothic" w:hAnsi="Century Gothic"/>
                <w:color w:val="0D0D0D" w:themeColor="text1" w:themeTint="F2"/>
                <w:sz w:val="21"/>
                <w:szCs w:val="21"/>
              </w:rPr>
              <w:t xml:space="preserve">Flash Talk: </w:t>
            </w:r>
            <w:r w:rsidRPr="00F41238">
              <w:rPr>
                <w:rFonts w:ascii="Century Gothic" w:hAnsi="Century Gothic"/>
                <w:b/>
                <w:bCs/>
                <w:color w:val="0D0D0D" w:themeColor="text1" w:themeTint="F2"/>
                <w:sz w:val="21"/>
                <w:szCs w:val="21"/>
              </w:rPr>
              <w:t xml:space="preserve"> Regulatory network of nodule senescence pathway of the transcription factor FUN identified using DAP-</w:t>
            </w:r>
            <w:proofErr w:type="spellStart"/>
            <w:r w:rsidRPr="00F41238">
              <w:rPr>
                <w:rFonts w:ascii="Century Gothic" w:hAnsi="Century Gothic"/>
                <w:b/>
                <w:bCs/>
                <w:color w:val="0D0D0D" w:themeColor="text1" w:themeTint="F2"/>
                <w:sz w:val="21"/>
                <w:szCs w:val="21"/>
              </w:rPr>
              <w:t>seq</w:t>
            </w:r>
            <w:proofErr w:type="spellEnd"/>
          </w:p>
          <w:p w14:paraId="29614AB3" w14:textId="7522BEEA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Timothy Cameron</w:t>
            </w:r>
          </w:p>
        </w:tc>
      </w:tr>
      <w:tr w:rsidR="001E4272" w:rsidRPr="00F258DD" w14:paraId="28D77FB2" w14:textId="147B7E9C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415A2A1B" w14:textId="336BD6D9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1455 </w:t>
            </w:r>
          </w:p>
        </w:tc>
        <w:tc>
          <w:tcPr>
            <w:tcW w:w="3659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B0E2613" w14:textId="14EB1D19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Afternoon Tea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60B4E862" w14:textId="4835279F" w:rsidR="005A2342" w:rsidRPr="00F258DD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Colonnade – Level 3 - Annexe</w:t>
            </w:r>
          </w:p>
        </w:tc>
      </w:tr>
      <w:tr w:rsidR="005A2342" w:rsidRPr="00F258DD" w14:paraId="09B85230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36145E" w14:textId="6E497E5E" w:rsidR="005A2342" w:rsidRPr="00A50549" w:rsidRDefault="005A2342" w:rsidP="005A2342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Session 4</w:t>
            </w:r>
          </w:p>
        </w:tc>
      </w:tr>
      <w:tr w:rsidR="005A2342" w:rsidRPr="00F258DD" w14:paraId="5564CC8C" w14:textId="1743DCE8" w:rsidTr="0062421E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49ABC895" w14:textId="188808DC" w:rsidR="005A2342" w:rsidRPr="00A50549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A50549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Symbiotic Nitrogen Fixation- plants</w:t>
            </w:r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, Chair</w:t>
            </w:r>
            <w:r w:rsidR="00E67C2F"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</w:t>
            </w:r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: Prof Ulrike Mathesius</w:t>
            </w:r>
            <w:r w:rsidR="00E67C2F"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&amp; Grace Weston-Olliver</w:t>
            </w:r>
          </w:p>
          <w:p w14:paraId="217E79F0" w14:textId="7E8A9B24" w:rsidR="005A2342" w:rsidRPr="00A50549" w:rsidRDefault="005A2342" w:rsidP="005A234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A50549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– Annexe</w:t>
            </w:r>
          </w:p>
        </w:tc>
      </w:tr>
      <w:tr w:rsidR="005A2342" w:rsidRPr="00F258DD" w14:paraId="5458C8D7" w14:textId="0C18B4DF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707F486" w14:textId="24FA7BC7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1530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17D51E92" w14:textId="695B4809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Keynote:</w:t>
            </w:r>
          </w:p>
          <w:p w14:paraId="454632F1" w14:textId="04064904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Root Meristem Growth Factor (RGF) peptides regulate soybean legume nodule development</w:t>
            </w:r>
          </w:p>
          <w:p w14:paraId="2ADF89D5" w14:textId="63BA1775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April Hastwell</w:t>
            </w:r>
          </w:p>
        </w:tc>
      </w:tr>
      <w:tr w:rsidR="005A2342" w:rsidRPr="00F258DD" w14:paraId="7D829318" w14:textId="5CB77A68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6D1DC16F" w14:textId="18C8FD1A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1550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507494AE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GRDC updates and future directions</w:t>
            </w:r>
          </w:p>
          <w:p w14:paraId="05DFD34F" w14:textId="5927B791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Cristina Martinez</w:t>
            </w:r>
          </w:p>
        </w:tc>
      </w:tr>
      <w:tr w:rsidR="005A2342" w:rsidRPr="00F258DD" w14:paraId="597B54D5" w14:textId="76BA23E9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5520159" w14:textId="7BD65F30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1600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11A2FF96" w14:textId="2884C8E8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Roles of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UmamiT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 amino acid transporters in nodule function</w:t>
            </w:r>
          </w:p>
          <w:p w14:paraId="5E0093E9" w14:textId="57D31DB6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Emeritus Prof Michael Djordjevic</w:t>
            </w:r>
          </w:p>
        </w:tc>
      </w:tr>
      <w:tr w:rsidR="005A2342" w:rsidRPr="00F258DD" w14:paraId="1D77D874" w14:textId="57372BA2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6B7262D7" w14:textId="163BDE5B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1615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50BA0F81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Genomic footprints and functional impact of domestication on symbiotic nitrogen fixation</w:t>
            </w:r>
          </w:p>
          <w:p w14:paraId="7A91C575" w14:textId="08239335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Prof Doug Cook</w:t>
            </w:r>
          </w:p>
        </w:tc>
      </w:tr>
      <w:tr w:rsidR="005A2342" w:rsidRPr="00F258DD" w14:paraId="789C3FD9" w14:textId="45511104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9B78F0B" w14:textId="4570DB98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1630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001274A7" w14:textId="0F9A86C6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Light sensitive short hypocotyl (LSH) genes confer symbiotic nodule identity in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Medicago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truncatula</w:t>
            </w:r>
            <w:proofErr w:type="spellEnd"/>
          </w:p>
          <w:p w14:paraId="52069580" w14:textId="06AF24CD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Dr Katarina Schiessl</w:t>
            </w:r>
          </w:p>
        </w:tc>
      </w:tr>
      <w:tr w:rsidR="005A2342" w:rsidRPr="00F258DD" w14:paraId="3747EF5F" w14:textId="61A2418A" w:rsidTr="00D0611F">
        <w:trPr>
          <w:cantSplit/>
        </w:trPr>
        <w:tc>
          <w:tcPr>
            <w:tcW w:w="1099" w:type="dxa"/>
            <w:tcBorders>
              <w:left w:val="nil"/>
              <w:right w:val="nil"/>
            </w:tcBorders>
          </w:tcPr>
          <w:p w14:paraId="1D4A638B" w14:textId="35B96501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1645 </w:t>
            </w:r>
          </w:p>
        </w:tc>
        <w:tc>
          <w:tcPr>
            <w:tcW w:w="9367" w:type="dxa"/>
            <w:gridSpan w:val="2"/>
            <w:tcBorders>
              <w:left w:val="nil"/>
              <w:right w:val="nil"/>
            </w:tcBorders>
          </w:tcPr>
          <w:p w14:paraId="0F72D5FC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 xml:space="preserve">Decoding CLE-SUNN-Mediated Autoregulation of Nodulation in </w:t>
            </w:r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 xml:space="preserve">Medicago </w:t>
            </w:r>
            <w:proofErr w:type="spellStart"/>
            <w:r w:rsidRPr="00F258DD">
              <w:rPr>
                <w:rFonts w:ascii="Century Gothic" w:hAnsi="Century Gothic"/>
                <w:b/>
                <w:bCs/>
                <w:i/>
                <w:iCs/>
                <w:color w:val="0D0D0D" w:themeColor="text1" w:themeTint="F2"/>
              </w:rPr>
              <w:t>truncatula</w:t>
            </w:r>
            <w:proofErr w:type="spellEnd"/>
          </w:p>
          <w:p w14:paraId="28B93682" w14:textId="120BC3A8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Assoc Prof Nijat Im</w:t>
            </w:r>
            <w:r w:rsidR="00712BE6">
              <w:rPr>
                <w:rFonts w:ascii="Century Gothic" w:hAnsi="Century Gothic"/>
                <w:color w:val="0D0D0D" w:themeColor="text1" w:themeTint="F2"/>
              </w:rPr>
              <w:t>i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>n</w:t>
            </w:r>
          </w:p>
        </w:tc>
      </w:tr>
      <w:tr w:rsidR="005A2342" w:rsidRPr="00F258DD" w14:paraId="2D6C0A52" w14:textId="646CD7DD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</w:tcPr>
          <w:p w14:paraId="5DB6E980" w14:textId="76F0E6ED" w:rsidR="005A2342" w:rsidRPr="00F258DD" w:rsidRDefault="005A2342" w:rsidP="005A2342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1700 </w:t>
            </w:r>
          </w:p>
        </w:tc>
        <w:tc>
          <w:tcPr>
            <w:tcW w:w="93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B465FF" w14:textId="77777777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Flask Talk: </w:t>
            </w:r>
            <w:r w:rsidRPr="00F258DD">
              <w:rPr>
                <w:rFonts w:ascii="Century Gothic" w:hAnsi="Century Gothic"/>
                <w:b/>
                <w:bCs/>
                <w:color w:val="0D0D0D" w:themeColor="text1" w:themeTint="F2"/>
              </w:rPr>
              <w:t>The role of CLE peptides in nodulation… AND MORE!</w:t>
            </w:r>
          </w:p>
          <w:p w14:paraId="3EA233CB" w14:textId="3D8F08D5" w:rsidR="005A2342" w:rsidRPr="00F258DD" w:rsidRDefault="005A2342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Alexandria Mattinson</w:t>
            </w:r>
          </w:p>
        </w:tc>
      </w:tr>
      <w:tr w:rsidR="00D0611F" w:rsidRPr="00F258DD" w14:paraId="79089B22" w14:textId="6FA9CBE8" w:rsidTr="00D0611F">
        <w:trPr>
          <w:cantSplit/>
        </w:trPr>
        <w:tc>
          <w:tcPr>
            <w:tcW w:w="10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44D4F28" w14:textId="77777777" w:rsidR="00D0611F" w:rsidRDefault="00D0611F" w:rsidP="00D0611F">
            <w:pP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  <w:p w14:paraId="15BE2295" w14:textId="77777777" w:rsidR="00D0611F" w:rsidRDefault="00D0611F" w:rsidP="00D0611F">
            <w:pP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1800</w:t>
            </w:r>
          </w:p>
          <w:p w14:paraId="24D4BAC4" w14:textId="3C145D55" w:rsidR="00D0611F" w:rsidRPr="00F258DD" w:rsidRDefault="00D0611F" w:rsidP="00D0611F">
            <w:pP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3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D6EF941" w14:textId="77777777" w:rsidR="00D0611F" w:rsidRDefault="00D0611F" w:rsidP="00D0611F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  <w:p w14:paraId="60008954" w14:textId="3A417D41" w:rsidR="00D0611F" w:rsidRPr="00F258DD" w:rsidRDefault="00D0611F" w:rsidP="00D0611F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Conference Dinner</w:t>
            </w:r>
            <w: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: 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Stamford Plaza Brisbane Hotel Grand Ballroom</w:t>
            </w:r>
          </w:p>
        </w:tc>
      </w:tr>
    </w:tbl>
    <w:p w14:paraId="7758205B" w14:textId="77777777" w:rsidR="002C5174" w:rsidRDefault="002C5174">
      <w:pPr>
        <w:rPr>
          <w:rFonts w:ascii="Century Gothic" w:hAnsi="Century Gothic"/>
          <w:color w:val="0D0D0D" w:themeColor="text1" w:themeTint="F2"/>
        </w:rPr>
      </w:pPr>
      <w:r>
        <w:rPr>
          <w:rFonts w:ascii="Century Gothic" w:hAnsi="Century Gothic"/>
          <w:color w:val="0D0D0D" w:themeColor="text1" w:themeTint="F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4218"/>
        <w:gridCol w:w="4988"/>
      </w:tblGrid>
      <w:tr w:rsidR="000E165F" w:rsidRPr="004B5332" w14:paraId="1CEC0999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84E290" w:themeFill="accent3" w:themeFillTint="66"/>
          </w:tcPr>
          <w:p w14:paraId="783DF648" w14:textId="77777777" w:rsidR="009D0577" w:rsidRDefault="009D0577" w:rsidP="009E242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  <w:p w14:paraId="63C2B7FB" w14:textId="0D32FDC4" w:rsidR="000E165F" w:rsidRPr="00F7457F" w:rsidRDefault="000E165F" w:rsidP="009E242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Saturday 5</w:t>
            </w:r>
            <w:r w:rsidR="00C53DDC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  <w:vertAlign w:val="superscript"/>
              </w:rPr>
              <w:t>th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October 2024</w:t>
            </w:r>
          </w:p>
          <w:p w14:paraId="6FD9FF53" w14:textId="77777777" w:rsidR="009E2422" w:rsidRPr="009E2422" w:rsidRDefault="009E2422" w:rsidP="009E2422">
            <w:pPr>
              <w:jc w:val="center"/>
              <w:rPr>
                <w:rFonts w:ascii="Century Gothic" w:hAnsi="Century Gothic"/>
                <w:color w:val="0D0D0D" w:themeColor="text1" w:themeTint="F2"/>
                <w:sz w:val="12"/>
                <w:szCs w:val="12"/>
              </w:rPr>
            </w:pPr>
          </w:p>
          <w:p w14:paraId="1B9A578A" w14:textId="69D5DF7C" w:rsidR="009D0577" w:rsidRDefault="00C534D2" w:rsidP="009E242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Venue: </w:t>
            </w:r>
            <w:r w:rsidRPr="00F258DD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Queensland Parliamentary </w:t>
            </w:r>
            <w:r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House Annexe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019129E" w14:textId="2FC0B39A" w:rsidR="00C534D2" w:rsidRPr="00F7457F" w:rsidRDefault="00C534D2" w:rsidP="009E2422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</w:p>
        </w:tc>
      </w:tr>
      <w:tr w:rsidR="000E165F" w:rsidRPr="00F258DD" w14:paraId="12081D04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2638F006" w14:textId="77777777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Time</w:t>
            </w:r>
          </w:p>
        </w:tc>
        <w:tc>
          <w:tcPr>
            <w:tcW w:w="4216" w:type="dxa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715CEDEB" w14:textId="598DA837" w:rsidR="000E165F" w:rsidRPr="00F258DD" w:rsidRDefault="009D0577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>Session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47D459" w:themeFill="accent3" w:themeFillTint="99"/>
          </w:tcPr>
          <w:p w14:paraId="1520451D" w14:textId="77777777" w:rsidR="000E165F" w:rsidRPr="00F258DD" w:rsidRDefault="000E165F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Location</w:t>
            </w:r>
          </w:p>
        </w:tc>
      </w:tr>
      <w:tr w:rsidR="000E165F" w:rsidRPr="00F258DD" w14:paraId="06803327" w14:textId="77777777" w:rsidTr="00345D49">
        <w:trPr>
          <w:cantSplit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C4DCDC3" w14:textId="280BB195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0730</w:t>
            </w:r>
            <w:r w:rsidR="00556C07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FDB8B3B" w14:textId="77777777" w:rsidR="000E165F" w:rsidRPr="00F258DD" w:rsidRDefault="000E165F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Registration Open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47924A9" w14:textId="08DAAD40" w:rsidR="000E165F" w:rsidRPr="00F258DD" w:rsidRDefault="000E165F" w:rsidP="003E59FE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Colonnade – Level 3</w:t>
            </w:r>
            <w:r w:rsidR="00966D76" w:rsidRPr="00F258DD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  <w:r w:rsidRPr="00F258DD">
              <w:rPr>
                <w:rFonts w:ascii="Century Gothic" w:hAnsi="Century Gothic"/>
                <w:color w:val="0D0D0D" w:themeColor="text1" w:themeTint="F2"/>
              </w:rPr>
              <w:t>- Annexe</w:t>
            </w:r>
          </w:p>
        </w:tc>
      </w:tr>
      <w:tr w:rsidR="000E165F" w:rsidRPr="00F258DD" w14:paraId="7CBF4D89" w14:textId="77777777" w:rsidTr="0062421E">
        <w:trPr>
          <w:cantSplit/>
        </w:trPr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3704C7" w14:textId="6DB288E9" w:rsidR="000E165F" w:rsidRPr="00F7457F" w:rsidRDefault="000E165F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Session </w:t>
            </w:r>
            <w:r w:rsidR="00350CA0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5</w:t>
            </w:r>
          </w:p>
        </w:tc>
      </w:tr>
      <w:tr w:rsidR="003E59FE" w:rsidRPr="00F258DD" w14:paraId="45DBC429" w14:textId="77777777" w:rsidTr="0062421E">
        <w:trPr>
          <w:cantSplit/>
          <w:trHeight w:val="69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8C3AEE" w14:textId="1BC80BAC" w:rsidR="002A757A" w:rsidRPr="00F7457F" w:rsidRDefault="003E59FE" w:rsidP="002A757A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F7457F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Nitrogen Fixation in Agricultural Systems</w:t>
            </w:r>
            <w:r w:rsidR="002A757A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, 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Chair</w:t>
            </w:r>
            <w:r w:rsidR="008178F7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: </w:t>
            </w:r>
            <w:r w:rsidR="00754491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Dr 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Liz Farquarson </w:t>
            </w:r>
            <w:r w:rsidR="008178F7"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&amp; Georgina Robbins</w:t>
            </w:r>
          </w:p>
          <w:p w14:paraId="67F890E6" w14:textId="02647940" w:rsidR="003E59FE" w:rsidRPr="00F7457F" w:rsidRDefault="003E59FE" w:rsidP="002A757A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5 - Annexe</w:t>
            </w:r>
          </w:p>
        </w:tc>
      </w:tr>
      <w:tr w:rsidR="000E165F" w:rsidRPr="00F258DD" w14:paraId="6139105E" w14:textId="77777777" w:rsidTr="00345D49">
        <w:trPr>
          <w:cantSplit/>
        </w:trPr>
        <w:tc>
          <w:tcPr>
            <w:tcW w:w="1198" w:type="dxa"/>
            <w:tcBorders>
              <w:top w:val="single" w:sz="4" w:space="0" w:color="auto"/>
              <w:left w:val="nil"/>
              <w:right w:val="nil"/>
            </w:tcBorders>
          </w:tcPr>
          <w:p w14:paraId="1B01355C" w14:textId="68D80FB5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0830 </w:t>
            </w:r>
          </w:p>
        </w:tc>
        <w:tc>
          <w:tcPr>
            <w:tcW w:w="9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1146236" w14:textId="77777777" w:rsidR="00607C0D" w:rsidRPr="00F258DD" w:rsidRDefault="000E165F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Keynote: </w:t>
            </w:r>
          </w:p>
          <w:p w14:paraId="1868C372" w14:textId="095DDDD8" w:rsidR="000E165F" w:rsidRPr="00F258DD" w:rsidRDefault="00607C0D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b/>
                <w:bCs/>
                <w:color w:val="000000"/>
              </w:rPr>
              <w:t>Quantifying nitrogen fixation by legumes in Australia’s grain production systems at paddock-to-national scales</w:t>
            </w:r>
          </w:p>
          <w:p w14:paraId="061EA8A9" w14:textId="0BBB2303" w:rsidR="000E165F" w:rsidRPr="00F258DD" w:rsidRDefault="002768DD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Prof </w:t>
            </w:r>
            <w:r w:rsidR="00607C0D" w:rsidRPr="00F258DD">
              <w:rPr>
                <w:rFonts w:ascii="Century Gothic" w:hAnsi="Century Gothic"/>
                <w:color w:val="0D0D0D" w:themeColor="text1" w:themeTint="F2"/>
              </w:rPr>
              <w:t>David Herridge</w:t>
            </w:r>
          </w:p>
        </w:tc>
      </w:tr>
      <w:tr w:rsidR="000E165F" w:rsidRPr="00F258DD" w14:paraId="2CD5FF23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6535D018" w14:textId="0D34C720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0900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</w:tcPr>
          <w:p w14:paraId="051C7D61" w14:textId="0990FFE1" w:rsidR="00365E1D" w:rsidRPr="00F258DD" w:rsidRDefault="00365E1D" w:rsidP="007A3FA2">
            <w:pPr>
              <w:spacing w:after="120"/>
              <w:jc w:val="center"/>
              <w:rPr>
                <w:rFonts w:ascii="Century Gothic" w:hAnsi="Century Gothic"/>
                <w:color w:val="000000"/>
              </w:rPr>
            </w:pPr>
            <w:r w:rsidRPr="00F258DD">
              <w:rPr>
                <w:rFonts w:ascii="Century Gothic" w:hAnsi="Century Gothic"/>
                <w:b/>
                <w:bCs/>
                <w:color w:val="000000"/>
              </w:rPr>
              <w:t>Achieving effective nodulation of legumes through HeadStart-Inoculation: inoculation of prior cereal crops to overcome constraints of dry sowing and promote commercial rhizobia establishment</w:t>
            </w:r>
          </w:p>
          <w:p w14:paraId="47AC0203" w14:textId="253AD759" w:rsidR="000E165F" w:rsidRPr="00F258DD" w:rsidRDefault="00607C0D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Chris Poole</w:t>
            </w:r>
          </w:p>
        </w:tc>
      </w:tr>
      <w:tr w:rsidR="000E165F" w:rsidRPr="00F258DD" w14:paraId="4B423AA0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28A9B796" w14:textId="56B51234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0915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</w:tcPr>
          <w:p w14:paraId="690F59CC" w14:textId="77777777" w:rsidR="000300E3" w:rsidRPr="00F258DD" w:rsidRDefault="000300E3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F258DD">
              <w:rPr>
                <w:rFonts w:ascii="Century Gothic" w:hAnsi="Century Gothic"/>
                <w:b/>
                <w:bCs/>
                <w:color w:val="000000"/>
              </w:rPr>
              <w:t>Nitrogen cycling and management decision making in Central Queensland farming systems – N availability and recovery across the farming system – N impacts on productivity and implications for management in CQ</w:t>
            </w:r>
          </w:p>
          <w:p w14:paraId="72EEB928" w14:textId="5D644015" w:rsidR="000E165F" w:rsidRPr="00F258DD" w:rsidRDefault="001C484B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Dr </w:t>
            </w:r>
            <w:r w:rsidR="000300E3" w:rsidRPr="00F258DD">
              <w:rPr>
                <w:rFonts w:ascii="Century Gothic" w:hAnsi="Century Gothic"/>
                <w:color w:val="0D0D0D" w:themeColor="text1" w:themeTint="F2"/>
              </w:rPr>
              <w:t>David Lester</w:t>
            </w:r>
          </w:p>
        </w:tc>
      </w:tr>
      <w:tr w:rsidR="000E165F" w:rsidRPr="00F258DD" w14:paraId="0ECAE556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46CFF925" w14:textId="4E6912E9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0930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</w:tcPr>
          <w:p w14:paraId="285ECA67" w14:textId="7815287B" w:rsidR="00FC6801" w:rsidRPr="00F258DD" w:rsidRDefault="00FC6801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F258DD">
              <w:rPr>
                <w:rFonts w:ascii="Century Gothic" w:hAnsi="Century Gothic"/>
                <w:b/>
                <w:bCs/>
                <w:color w:val="000000"/>
              </w:rPr>
              <w:t xml:space="preserve">Characterising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00000"/>
              </w:rPr>
              <w:t>haloalkalitolerant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00000"/>
              </w:rPr>
              <w:t xml:space="preserve"> diazotrophs in </w:t>
            </w:r>
            <w:proofErr w:type="spellStart"/>
            <w:r w:rsidRPr="00F258DD">
              <w:rPr>
                <w:rFonts w:ascii="Century Gothic" w:hAnsi="Century Gothic"/>
                <w:b/>
                <w:bCs/>
                <w:color w:val="000000"/>
              </w:rPr>
              <w:t>Technosols</w:t>
            </w:r>
            <w:proofErr w:type="spellEnd"/>
            <w:r w:rsidRPr="00F258DD">
              <w:rPr>
                <w:rFonts w:ascii="Century Gothic" w:hAnsi="Century Gothic"/>
                <w:b/>
                <w:bCs/>
                <w:color w:val="000000"/>
              </w:rPr>
              <w:t xml:space="preserve"> co-engineered from bauxite residue</w:t>
            </w:r>
          </w:p>
          <w:p w14:paraId="188A5AD2" w14:textId="69FB3BCB" w:rsidR="00DB12C3" w:rsidRPr="00F258DD" w:rsidRDefault="000300E3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>Ge Song</w:t>
            </w:r>
          </w:p>
        </w:tc>
      </w:tr>
      <w:tr w:rsidR="000E165F" w:rsidRPr="00F258DD" w14:paraId="6B222FFB" w14:textId="77777777" w:rsidTr="00345D49">
        <w:trPr>
          <w:cantSplit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</w:tcPr>
          <w:p w14:paraId="18CCCCD1" w14:textId="447CB9A9" w:rsidR="000E165F" w:rsidRPr="00F258DD" w:rsidRDefault="000E165F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0945 </w:t>
            </w:r>
          </w:p>
        </w:tc>
        <w:tc>
          <w:tcPr>
            <w:tcW w:w="92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5A7465" w14:textId="77777777" w:rsidR="001C09A2" w:rsidRPr="00F258DD" w:rsidRDefault="001C09A2" w:rsidP="007A3FA2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F258DD">
              <w:rPr>
                <w:rFonts w:ascii="Century Gothic" w:hAnsi="Century Gothic"/>
                <w:b/>
                <w:bCs/>
                <w:color w:val="000000"/>
              </w:rPr>
              <w:t>Has there been a rapid radiation in N2 fixing systems or is science losing its way?</w:t>
            </w:r>
          </w:p>
          <w:p w14:paraId="630C54E8" w14:textId="6631D69A" w:rsidR="000E165F" w:rsidRPr="00F258DD" w:rsidRDefault="001749EC" w:rsidP="007A3FA2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F258DD">
              <w:rPr>
                <w:rFonts w:ascii="Century Gothic" w:hAnsi="Century Gothic"/>
                <w:color w:val="0D0D0D" w:themeColor="text1" w:themeTint="F2"/>
              </w:rPr>
              <w:t xml:space="preserve">Dr </w:t>
            </w:r>
            <w:r w:rsidR="00FC6801" w:rsidRPr="00F258DD">
              <w:rPr>
                <w:rFonts w:ascii="Century Gothic" w:hAnsi="Century Gothic"/>
                <w:color w:val="0D0D0D" w:themeColor="text1" w:themeTint="F2"/>
              </w:rPr>
              <w:t xml:space="preserve">Murray </w:t>
            </w:r>
            <w:proofErr w:type="spellStart"/>
            <w:r w:rsidR="00FC6801" w:rsidRPr="00F258DD">
              <w:rPr>
                <w:rFonts w:ascii="Century Gothic" w:hAnsi="Century Gothic"/>
                <w:color w:val="0D0D0D" w:themeColor="text1" w:themeTint="F2"/>
              </w:rPr>
              <w:t>Unkovich</w:t>
            </w:r>
            <w:proofErr w:type="spellEnd"/>
          </w:p>
        </w:tc>
      </w:tr>
      <w:tr w:rsidR="000751C9" w:rsidRPr="00F258DD" w14:paraId="43A200E2" w14:textId="77777777" w:rsidTr="00345D49">
        <w:trPr>
          <w:cantSplit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8EBEEAE" w14:textId="690A45A7" w:rsidR="000751C9" w:rsidRPr="00F258DD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B2163B">
              <w:rPr>
                <w:rFonts w:ascii="Century Gothic" w:hAnsi="Century Gothic"/>
                <w:color w:val="0D0D0D" w:themeColor="text1" w:themeTint="F2"/>
              </w:rPr>
              <w:t>1</w:t>
            </w:r>
            <w:r w:rsidR="00034A1D">
              <w:rPr>
                <w:rFonts w:ascii="Century Gothic" w:hAnsi="Century Gothic"/>
                <w:color w:val="0D0D0D" w:themeColor="text1" w:themeTint="F2"/>
              </w:rPr>
              <w:t>000</w:t>
            </w:r>
          </w:p>
        </w:tc>
        <w:tc>
          <w:tcPr>
            <w:tcW w:w="9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1E30726A" w14:textId="5858E21B" w:rsidR="000751C9" w:rsidRPr="00F258DD" w:rsidRDefault="00034A1D" w:rsidP="000751C9">
            <w:pPr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Rem</w:t>
            </w:r>
            <w:r w:rsidR="00BC2A88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embering Mike Dilworth: Graham O’Hara &amp; Phil Poole</w:t>
            </w:r>
          </w:p>
        </w:tc>
      </w:tr>
      <w:tr w:rsidR="000751C9" w:rsidRPr="004B5332" w14:paraId="46CEB029" w14:textId="77777777" w:rsidTr="00345D49">
        <w:trPr>
          <w:cantSplit/>
        </w:trPr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19979903" w14:textId="47659444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10</w:t>
            </w:r>
            <w:r w:rsidR="00034A1D">
              <w:rPr>
                <w:rFonts w:ascii="Century Gothic" w:hAnsi="Century Gothic"/>
                <w:color w:val="0D0D0D" w:themeColor="text1" w:themeTint="F2"/>
              </w:rPr>
              <w:t>10</w:t>
            </w: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67D5C00F" w14:textId="77777777" w:rsidR="000751C9" w:rsidRPr="004B5332" w:rsidRDefault="000751C9" w:rsidP="000751C9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Morning Tea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E35F397" w14:textId="6944A0D3" w:rsidR="000751C9" w:rsidRPr="004B5332" w:rsidRDefault="000751C9" w:rsidP="000751C9">
            <w:pPr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Colonnade – Level 3 - Annexe</w:t>
            </w:r>
          </w:p>
        </w:tc>
      </w:tr>
      <w:tr w:rsidR="00FB76CD" w:rsidRPr="004B5332" w14:paraId="449C4137" w14:textId="77777777" w:rsidTr="00682A3A">
        <w:trPr>
          <w:cantSplit/>
          <w:trHeight w:val="1285"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</w:tcPr>
          <w:p w14:paraId="5CA72E6D" w14:textId="77777777" w:rsidR="00FB76CD" w:rsidRPr="00F7457F" w:rsidRDefault="00FB76CD" w:rsidP="00FB76CD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Session 6</w:t>
            </w:r>
          </w:p>
          <w:p w14:paraId="14ACFAB8" w14:textId="77777777" w:rsidR="00FB76CD" w:rsidRPr="00F7457F" w:rsidRDefault="00FB76CD" w:rsidP="00FB76CD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Theme: </w:t>
            </w:r>
            <w:r w:rsidRPr="00F7457F">
              <w:rPr>
                <w:rFonts w:ascii="Century Gothic" w:hAnsi="Century Gothic"/>
                <w:b/>
                <w:bCs/>
                <w:color w:val="0D0D0D" w:themeColor="text1" w:themeTint="F2"/>
                <w:sz w:val="26"/>
                <w:szCs w:val="26"/>
              </w:rPr>
              <w:t>Nitrogen Fixation in Agricultural Systems</w:t>
            </w: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, Chairs: Prof David Herridge &amp; Timothy Cameron</w:t>
            </w:r>
          </w:p>
          <w:p w14:paraId="0248F99A" w14:textId="4B1B26A1" w:rsidR="00FB76CD" w:rsidRPr="00F7457F" w:rsidRDefault="00FB76CD" w:rsidP="000751C9">
            <w:pPr>
              <w:jc w:val="center"/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Location: </w:t>
            </w:r>
            <w:proofErr w:type="spellStart"/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>Undumbi</w:t>
            </w:r>
            <w:proofErr w:type="spellEnd"/>
            <w:r w:rsidRPr="00F7457F">
              <w:rPr>
                <w:rFonts w:ascii="Century Gothic" w:hAnsi="Century Gothic"/>
                <w:color w:val="0D0D0D" w:themeColor="text1" w:themeTint="F2"/>
                <w:sz w:val="26"/>
                <w:szCs w:val="26"/>
              </w:rPr>
              <w:t xml:space="preserve"> Room – Level 5 - Annexe</w:t>
            </w:r>
          </w:p>
        </w:tc>
      </w:tr>
      <w:tr w:rsidR="000751C9" w:rsidRPr="004B5332" w14:paraId="3488674F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29DC1D67" w14:textId="4506F77C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1045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  <w:vAlign w:val="bottom"/>
          </w:tcPr>
          <w:p w14:paraId="7031D4DA" w14:textId="77777777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Keynote: </w:t>
            </w:r>
          </w:p>
          <w:p w14:paraId="1FA83CAE" w14:textId="77777777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B5332">
              <w:rPr>
                <w:rFonts w:ascii="Century Gothic" w:hAnsi="Century Gothic"/>
                <w:b/>
                <w:bCs/>
                <w:color w:val="000000"/>
              </w:rPr>
              <w:t>Soilborne disease of pulse crops: constraints to nodulation and N2 fixation</w:t>
            </w:r>
          </w:p>
          <w:p w14:paraId="2680C168" w14:textId="2102B574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Dr Liz Farquarson</w:t>
            </w:r>
          </w:p>
        </w:tc>
      </w:tr>
      <w:tr w:rsidR="000751C9" w:rsidRPr="004B5332" w14:paraId="5AE2FF9E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6FF001D6" w14:textId="7B7DE154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1115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  <w:vAlign w:val="bottom"/>
          </w:tcPr>
          <w:p w14:paraId="7298A759" w14:textId="5B18EAC3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B5332">
              <w:rPr>
                <w:rFonts w:ascii="Century Gothic" w:hAnsi="Century Gothic"/>
                <w:b/>
                <w:bCs/>
                <w:color w:val="000000"/>
              </w:rPr>
              <w:t xml:space="preserve">Developing new harvestable Aerial Seeded Pasture Legumes (ASPL’s) to reduce synthetic nitrogen reliance in cropping systems </w:t>
            </w:r>
          </w:p>
          <w:p w14:paraId="7B4D2DCD" w14:textId="7FF7DF01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Dr Ron Yates</w:t>
            </w:r>
          </w:p>
        </w:tc>
      </w:tr>
      <w:tr w:rsidR="000751C9" w:rsidRPr="004B5332" w14:paraId="3D20386A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51752AD6" w14:textId="27ABD336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1130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  <w:vAlign w:val="bottom"/>
          </w:tcPr>
          <w:p w14:paraId="1A8DABF0" w14:textId="77777777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B5332">
              <w:rPr>
                <w:rFonts w:ascii="Century Gothic" w:hAnsi="Century Gothic"/>
                <w:b/>
                <w:bCs/>
                <w:color w:val="000000"/>
              </w:rPr>
              <w:t xml:space="preserve">The role of mineral nitrogen on </w:t>
            </w:r>
            <w:proofErr w:type="spellStart"/>
            <w:r w:rsidRPr="004B5332">
              <w:rPr>
                <w:rFonts w:ascii="Century Gothic" w:hAnsi="Century Gothic"/>
                <w:b/>
                <w:bCs/>
                <w:color w:val="000000"/>
              </w:rPr>
              <w:t>mungbean</w:t>
            </w:r>
            <w:proofErr w:type="spellEnd"/>
            <w:r w:rsidRPr="004B5332">
              <w:rPr>
                <w:rFonts w:ascii="Century Gothic" w:hAnsi="Century Gothic"/>
                <w:b/>
                <w:bCs/>
                <w:color w:val="000000"/>
              </w:rPr>
              <w:t xml:space="preserve"> nodulation</w:t>
            </w:r>
          </w:p>
          <w:p w14:paraId="71B80EE4" w14:textId="3F718A4D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>
              <w:rPr>
                <w:rFonts w:ascii="Century Gothic" w:hAnsi="Century Gothic"/>
                <w:color w:val="0D0D0D" w:themeColor="text1" w:themeTint="F2"/>
              </w:rPr>
              <w:t xml:space="preserve">Dr </w:t>
            </w:r>
            <w:r w:rsidRPr="004B5332">
              <w:rPr>
                <w:rFonts w:ascii="Century Gothic" w:hAnsi="Century Gothic"/>
                <w:color w:val="0D0D0D" w:themeColor="text1" w:themeTint="F2"/>
              </w:rPr>
              <w:t>Sobia Ikram</w:t>
            </w:r>
          </w:p>
        </w:tc>
      </w:tr>
      <w:tr w:rsidR="000751C9" w:rsidRPr="004B5332" w14:paraId="6C92DECB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18211074" w14:textId="5BDAE846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lastRenderedPageBreak/>
              <w:t xml:space="preserve">1145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  <w:vAlign w:val="bottom"/>
          </w:tcPr>
          <w:p w14:paraId="6D4AF0C6" w14:textId="73BA623A" w:rsidR="000751C9" w:rsidRPr="003D4802" w:rsidRDefault="000751C9" w:rsidP="000751C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b/>
                <w:bCs/>
                <w:color w:val="0D0D0D" w:themeColor="text1" w:themeTint="F2"/>
              </w:rPr>
              <w:t>Understanding the nitrogen contribution of chickpea in Queensland using the natural abundance technique</w:t>
            </w:r>
          </w:p>
          <w:p w14:paraId="38ECB970" w14:textId="03B2A61D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Jordan Davis</w:t>
            </w:r>
          </w:p>
        </w:tc>
      </w:tr>
      <w:tr w:rsidR="000751C9" w:rsidRPr="004B5332" w14:paraId="26859999" w14:textId="77777777" w:rsidTr="00345D49">
        <w:trPr>
          <w:cantSplit/>
        </w:trPr>
        <w:tc>
          <w:tcPr>
            <w:tcW w:w="1198" w:type="dxa"/>
            <w:tcBorders>
              <w:left w:val="nil"/>
              <w:right w:val="nil"/>
            </w:tcBorders>
          </w:tcPr>
          <w:p w14:paraId="5979FB2B" w14:textId="24DC0290" w:rsidR="000751C9" w:rsidRPr="004B5332" w:rsidRDefault="000751C9" w:rsidP="000751C9">
            <w:pPr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1200  </w:t>
            </w:r>
          </w:p>
        </w:tc>
        <w:tc>
          <w:tcPr>
            <w:tcW w:w="9268" w:type="dxa"/>
            <w:gridSpan w:val="2"/>
            <w:tcBorders>
              <w:left w:val="nil"/>
              <w:right w:val="nil"/>
            </w:tcBorders>
            <w:vAlign w:val="bottom"/>
          </w:tcPr>
          <w:p w14:paraId="23574130" w14:textId="77777777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</w:rPr>
            </w:pPr>
            <w:r w:rsidRPr="004B5332">
              <w:rPr>
                <w:rFonts w:ascii="Century Gothic" w:hAnsi="Century Gothic"/>
                <w:b/>
                <w:bCs/>
                <w:color w:val="000000"/>
              </w:rPr>
              <w:t>Group 2 herbicides severely impact the biological nitrogen fixation of French serradella</w:t>
            </w:r>
          </w:p>
          <w:p w14:paraId="659F2CC6" w14:textId="72AE2663" w:rsidR="000751C9" w:rsidRPr="004B5332" w:rsidRDefault="000751C9" w:rsidP="000751C9">
            <w:pPr>
              <w:spacing w:after="120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Benedict Arthur</w:t>
            </w:r>
          </w:p>
        </w:tc>
      </w:tr>
      <w:tr w:rsidR="000751C9" w:rsidRPr="004B5332" w14:paraId="1F24B16B" w14:textId="77777777" w:rsidTr="00345D49">
        <w:trPr>
          <w:cantSplit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49759697" w14:textId="77777777" w:rsidR="00107BEE" w:rsidRDefault="00107BEE" w:rsidP="00D0611F">
            <w:pPr>
              <w:rPr>
                <w:rFonts w:ascii="Century Gothic" w:hAnsi="Century Gothic"/>
                <w:color w:val="0D0D0D" w:themeColor="text1" w:themeTint="F2"/>
              </w:rPr>
            </w:pPr>
          </w:p>
          <w:p w14:paraId="23DE2354" w14:textId="77777777" w:rsidR="000751C9" w:rsidRDefault="000751C9" w:rsidP="00D0611F">
            <w:pPr>
              <w:rPr>
                <w:rFonts w:ascii="Century Gothic" w:hAnsi="Century Gothic"/>
                <w:color w:val="0D0D0D" w:themeColor="text1" w:themeTint="F2"/>
              </w:rPr>
            </w:pPr>
            <w:r w:rsidRPr="00B2163B">
              <w:rPr>
                <w:rFonts w:ascii="Century Gothic" w:hAnsi="Century Gothic"/>
                <w:color w:val="0D0D0D" w:themeColor="text1" w:themeTint="F2"/>
              </w:rPr>
              <w:t>1215</w:t>
            </w:r>
          </w:p>
          <w:p w14:paraId="255EDF1C" w14:textId="23DF52BB" w:rsidR="00107BEE" w:rsidRPr="00B2163B" w:rsidRDefault="00107BEE" w:rsidP="00D0611F">
            <w:pPr>
              <w:rPr>
                <w:rFonts w:ascii="Century Gothic" w:hAnsi="Century Gothic"/>
                <w:color w:val="0D0D0D" w:themeColor="text1" w:themeTint="F2"/>
              </w:rPr>
            </w:pPr>
          </w:p>
        </w:tc>
        <w:tc>
          <w:tcPr>
            <w:tcW w:w="9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7B9B34E1" w14:textId="77777777" w:rsidR="00107BEE" w:rsidRDefault="00107BEE" w:rsidP="00BC6378">
            <w:pPr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</w:p>
          <w:p w14:paraId="35FF5320" w14:textId="1BFE0890" w:rsidR="00D0611F" w:rsidRPr="00F7457F" w:rsidRDefault="000751C9" w:rsidP="00BC6378">
            <w:pPr>
              <w:jc w:val="center"/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</w:pPr>
            <w:r w:rsidRPr="00F7457F">
              <w:rPr>
                <w:rFonts w:ascii="Century Gothic" w:hAnsi="Century Gothic"/>
                <w:color w:val="0D0D0D" w:themeColor="text1" w:themeTint="F2"/>
                <w:sz w:val="24"/>
                <w:szCs w:val="24"/>
              </w:rPr>
              <w:t>Closing Remarks and presentation of Alan H. Gibson Awards</w:t>
            </w:r>
          </w:p>
        </w:tc>
      </w:tr>
      <w:tr w:rsidR="000751C9" w:rsidRPr="004B5332" w14:paraId="1977EABE" w14:textId="77777777" w:rsidTr="00345D49">
        <w:trPr>
          <w:cantSplit/>
        </w:trPr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6E624B1C" w14:textId="753368A4" w:rsidR="000751C9" w:rsidRPr="004B5332" w:rsidRDefault="000751C9" w:rsidP="000751C9">
            <w:pPr>
              <w:spacing w:before="100" w:beforeAutospacing="1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12</w:t>
            </w:r>
            <w:r>
              <w:rPr>
                <w:rFonts w:ascii="Century Gothic" w:hAnsi="Century Gothic"/>
                <w:color w:val="0D0D0D" w:themeColor="text1" w:themeTint="F2"/>
              </w:rPr>
              <w:t>30</w:t>
            </w:r>
            <w:r w:rsidRPr="004B5332">
              <w:rPr>
                <w:rFonts w:ascii="Century Gothic" w:hAnsi="Century Gothic"/>
                <w:color w:val="0D0D0D" w:themeColor="text1" w:themeTint="F2"/>
              </w:rPr>
              <w:t xml:space="preserve"> </w:t>
            </w:r>
          </w:p>
        </w:tc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4BE86AC8" w14:textId="77777777" w:rsidR="000751C9" w:rsidRPr="004B5332" w:rsidRDefault="000751C9" w:rsidP="000751C9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Lunch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2E554D01" w14:textId="1EE24382" w:rsidR="000751C9" w:rsidRPr="004B5332" w:rsidRDefault="000751C9" w:rsidP="000751C9">
            <w:pPr>
              <w:spacing w:before="100" w:beforeAutospacing="1"/>
              <w:jc w:val="center"/>
              <w:rPr>
                <w:rFonts w:ascii="Century Gothic" w:hAnsi="Century Gothic"/>
                <w:color w:val="0D0D0D" w:themeColor="text1" w:themeTint="F2"/>
              </w:rPr>
            </w:pPr>
            <w:r w:rsidRPr="004B5332">
              <w:rPr>
                <w:rFonts w:ascii="Century Gothic" w:hAnsi="Century Gothic"/>
                <w:color w:val="0D0D0D" w:themeColor="text1" w:themeTint="F2"/>
              </w:rPr>
              <w:t>Colonnade – Level 3 - Annexe</w:t>
            </w:r>
          </w:p>
        </w:tc>
      </w:tr>
    </w:tbl>
    <w:p w14:paraId="66E41C56" w14:textId="77777777" w:rsidR="00F92A9A" w:rsidRPr="001E1A1B" w:rsidRDefault="00F92A9A" w:rsidP="008F6E6E">
      <w:pPr>
        <w:spacing w:before="100" w:beforeAutospacing="1"/>
        <w:rPr>
          <w:rFonts w:ascii="Century Gothic" w:hAnsi="Century Gothic"/>
          <w:color w:val="0D0D0D" w:themeColor="text1" w:themeTint="F2"/>
        </w:rPr>
      </w:pPr>
    </w:p>
    <w:sectPr w:rsidR="00F92A9A" w:rsidRPr="001E1A1B" w:rsidSect="0062421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E8176" w14:textId="77777777" w:rsidR="00A35BCB" w:rsidRDefault="00A35BCB" w:rsidP="00467099">
      <w:pPr>
        <w:spacing w:after="0" w:line="240" w:lineRule="auto"/>
      </w:pPr>
      <w:r>
        <w:separator/>
      </w:r>
    </w:p>
  </w:endnote>
  <w:endnote w:type="continuationSeparator" w:id="0">
    <w:p w14:paraId="2A4EF023" w14:textId="77777777" w:rsidR="00A35BCB" w:rsidRDefault="00A35BCB" w:rsidP="00467099">
      <w:pPr>
        <w:spacing w:after="0" w:line="240" w:lineRule="auto"/>
      </w:pPr>
      <w:r>
        <w:continuationSeparator/>
      </w:r>
    </w:p>
  </w:endnote>
  <w:endnote w:type="continuationNotice" w:id="1">
    <w:p w14:paraId="2BD76AA5" w14:textId="77777777" w:rsidR="00A35BCB" w:rsidRDefault="00A35B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869B" w14:textId="77777777" w:rsidR="0062421E" w:rsidRDefault="00624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495836"/>
      <w:docPartObj>
        <w:docPartGallery w:val="Page Numbers (Bottom of Page)"/>
        <w:docPartUnique/>
      </w:docPartObj>
    </w:sdtPr>
    <w:sdtContent>
      <w:p w14:paraId="4693A114" w14:textId="525609E4" w:rsidR="003F0CA9" w:rsidRDefault="003F0CA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C632533" w14:textId="77777777" w:rsidR="00467099" w:rsidRDefault="00467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1364" w14:textId="77777777" w:rsidR="0062421E" w:rsidRDefault="00624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1E3A" w14:textId="77777777" w:rsidR="00A35BCB" w:rsidRDefault="00A35BCB" w:rsidP="00467099">
      <w:pPr>
        <w:spacing w:after="0" w:line="240" w:lineRule="auto"/>
      </w:pPr>
      <w:r>
        <w:separator/>
      </w:r>
    </w:p>
  </w:footnote>
  <w:footnote w:type="continuationSeparator" w:id="0">
    <w:p w14:paraId="43946D5A" w14:textId="77777777" w:rsidR="00A35BCB" w:rsidRDefault="00A35BCB" w:rsidP="00467099">
      <w:pPr>
        <w:spacing w:after="0" w:line="240" w:lineRule="auto"/>
      </w:pPr>
      <w:r>
        <w:continuationSeparator/>
      </w:r>
    </w:p>
  </w:footnote>
  <w:footnote w:type="continuationNotice" w:id="1">
    <w:p w14:paraId="5298F687" w14:textId="77777777" w:rsidR="00A35BCB" w:rsidRDefault="00A35B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4AD8" w14:textId="4C636CD9" w:rsidR="00467099" w:rsidRDefault="00000000">
    <w:pPr>
      <w:pStyle w:val="Header"/>
    </w:pPr>
    <w:r>
      <w:rPr>
        <w:noProof/>
      </w:rPr>
      <w:pict w14:anchorId="1D53A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713813" o:spid="_x0000_s1032" type="#_x0000_t75" style="position:absolute;margin-left:0;margin-top:0;width:523.2pt;height:453.75pt;z-index:-251658239;mso-position-horizontal:center;mso-position-horizontal-relative:margin;mso-position-vertical:center;mso-position-vertical-relative:margin" o:allowincell="f">
          <v:imagedata r:id="rId1" o:title="Screenshot_2024-09-16_110927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80A94" w14:textId="7A7AA22F" w:rsidR="0062421E" w:rsidRDefault="00000000">
    <w:pPr>
      <w:pStyle w:val="Header"/>
    </w:pPr>
    <w:r>
      <w:rPr>
        <w:noProof/>
      </w:rPr>
      <w:pict w14:anchorId="0512B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713814" o:spid="_x0000_s1033" type="#_x0000_t75" style="position:absolute;margin-left:0;margin-top:0;width:523.2pt;height:453.75pt;z-index:-251658238;mso-position-horizontal:center;mso-position-horizontal-relative:margin;mso-position-vertical:center;mso-position-vertical-relative:margin" o:allowincell="f">
          <v:imagedata r:id="rId1" o:title="Screenshot_2024-09-16_110927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26096" w14:textId="16838079" w:rsidR="00467099" w:rsidRDefault="00000000">
    <w:pPr>
      <w:pStyle w:val="Header"/>
    </w:pPr>
    <w:r>
      <w:rPr>
        <w:noProof/>
      </w:rPr>
      <w:pict w14:anchorId="4DE45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713812" o:spid="_x0000_s1031" type="#_x0000_t75" style="position:absolute;margin-left:0;margin-top:0;width:523.2pt;height:453.75pt;z-index:-251658240;mso-position-horizontal:center;mso-position-horizontal-relative:margin;mso-position-vertical:center;mso-position-vertical-relative:margin" o:allowincell="f">
          <v:imagedata r:id="rId1" o:title="Screenshot_2024-09-16_110927-removebg-previe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d2fad8,#fcfefc,#e0fce4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C5"/>
    <w:rsid w:val="00002AEE"/>
    <w:rsid w:val="00010F20"/>
    <w:rsid w:val="00020A58"/>
    <w:rsid w:val="0002269E"/>
    <w:rsid w:val="000300E3"/>
    <w:rsid w:val="00030AB9"/>
    <w:rsid w:val="00030EB3"/>
    <w:rsid w:val="00034A1D"/>
    <w:rsid w:val="0003600D"/>
    <w:rsid w:val="00036982"/>
    <w:rsid w:val="00045386"/>
    <w:rsid w:val="00052863"/>
    <w:rsid w:val="000629E4"/>
    <w:rsid w:val="000751C9"/>
    <w:rsid w:val="000802E9"/>
    <w:rsid w:val="000834B1"/>
    <w:rsid w:val="00085697"/>
    <w:rsid w:val="0009631A"/>
    <w:rsid w:val="000A2040"/>
    <w:rsid w:val="000A3B84"/>
    <w:rsid w:val="000B4B90"/>
    <w:rsid w:val="000B5B74"/>
    <w:rsid w:val="000C125A"/>
    <w:rsid w:val="000C5F9B"/>
    <w:rsid w:val="000D68E6"/>
    <w:rsid w:val="000D6A6F"/>
    <w:rsid w:val="000E165F"/>
    <w:rsid w:val="000E214C"/>
    <w:rsid w:val="000F736A"/>
    <w:rsid w:val="00107BEE"/>
    <w:rsid w:val="00126150"/>
    <w:rsid w:val="0013546D"/>
    <w:rsid w:val="001421AE"/>
    <w:rsid w:val="00146C9C"/>
    <w:rsid w:val="001476C5"/>
    <w:rsid w:val="001528A1"/>
    <w:rsid w:val="001616BF"/>
    <w:rsid w:val="00161A86"/>
    <w:rsid w:val="00166516"/>
    <w:rsid w:val="001749EC"/>
    <w:rsid w:val="001831B8"/>
    <w:rsid w:val="00190077"/>
    <w:rsid w:val="001921BB"/>
    <w:rsid w:val="001942F8"/>
    <w:rsid w:val="001955E8"/>
    <w:rsid w:val="00197203"/>
    <w:rsid w:val="001A51A0"/>
    <w:rsid w:val="001B551A"/>
    <w:rsid w:val="001C09A2"/>
    <w:rsid w:val="001C4766"/>
    <w:rsid w:val="001C484B"/>
    <w:rsid w:val="001C7983"/>
    <w:rsid w:val="001D1F30"/>
    <w:rsid w:val="001D6938"/>
    <w:rsid w:val="001D6E64"/>
    <w:rsid w:val="001D719C"/>
    <w:rsid w:val="001E056F"/>
    <w:rsid w:val="001E1A1B"/>
    <w:rsid w:val="001E4272"/>
    <w:rsid w:val="001E4DF5"/>
    <w:rsid w:val="002031AB"/>
    <w:rsid w:val="002033C4"/>
    <w:rsid w:val="00210360"/>
    <w:rsid w:val="00216E51"/>
    <w:rsid w:val="00237919"/>
    <w:rsid w:val="00242156"/>
    <w:rsid w:val="002557F3"/>
    <w:rsid w:val="00255DDB"/>
    <w:rsid w:val="00262B76"/>
    <w:rsid w:val="00265674"/>
    <w:rsid w:val="002768DD"/>
    <w:rsid w:val="00280FDB"/>
    <w:rsid w:val="0028361B"/>
    <w:rsid w:val="0028539A"/>
    <w:rsid w:val="00292ECB"/>
    <w:rsid w:val="002A757A"/>
    <w:rsid w:val="002B12EA"/>
    <w:rsid w:val="002B3230"/>
    <w:rsid w:val="002B5B34"/>
    <w:rsid w:val="002C5174"/>
    <w:rsid w:val="002E04C4"/>
    <w:rsid w:val="002E6309"/>
    <w:rsid w:val="002F380D"/>
    <w:rsid w:val="003037BD"/>
    <w:rsid w:val="0030444A"/>
    <w:rsid w:val="0031476A"/>
    <w:rsid w:val="003150A2"/>
    <w:rsid w:val="00315D1A"/>
    <w:rsid w:val="003279E1"/>
    <w:rsid w:val="003341D5"/>
    <w:rsid w:val="0033477C"/>
    <w:rsid w:val="0034390A"/>
    <w:rsid w:val="00344AD5"/>
    <w:rsid w:val="00345D49"/>
    <w:rsid w:val="00345D50"/>
    <w:rsid w:val="00346F38"/>
    <w:rsid w:val="00350CA0"/>
    <w:rsid w:val="0035592D"/>
    <w:rsid w:val="00357D0B"/>
    <w:rsid w:val="00365E1D"/>
    <w:rsid w:val="00381A08"/>
    <w:rsid w:val="00381CCB"/>
    <w:rsid w:val="00382D3A"/>
    <w:rsid w:val="00382E91"/>
    <w:rsid w:val="003961D2"/>
    <w:rsid w:val="003A79F9"/>
    <w:rsid w:val="003B0E45"/>
    <w:rsid w:val="003C6E4B"/>
    <w:rsid w:val="003D4802"/>
    <w:rsid w:val="003D7BEC"/>
    <w:rsid w:val="003E59FE"/>
    <w:rsid w:val="003E6567"/>
    <w:rsid w:val="003E6D2E"/>
    <w:rsid w:val="003F0CA9"/>
    <w:rsid w:val="00411814"/>
    <w:rsid w:val="00422E01"/>
    <w:rsid w:val="00431BC5"/>
    <w:rsid w:val="00433B78"/>
    <w:rsid w:val="00437A11"/>
    <w:rsid w:val="00467099"/>
    <w:rsid w:val="00476494"/>
    <w:rsid w:val="004939B9"/>
    <w:rsid w:val="0049580E"/>
    <w:rsid w:val="004B5332"/>
    <w:rsid w:val="004B762D"/>
    <w:rsid w:val="004C310E"/>
    <w:rsid w:val="004C4646"/>
    <w:rsid w:val="00506C58"/>
    <w:rsid w:val="00506D5C"/>
    <w:rsid w:val="0051069E"/>
    <w:rsid w:val="00511BDB"/>
    <w:rsid w:val="00517532"/>
    <w:rsid w:val="00526BD7"/>
    <w:rsid w:val="00527175"/>
    <w:rsid w:val="0054442B"/>
    <w:rsid w:val="0055654D"/>
    <w:rsid w:val="00556C07"/>
    <w:rsid w:val="005625AE"/>
    <w:rsid w:val="005655A1"/>
    <w:rsid w:val="00565D60"/>
    <w:rsid w:val="00574F13"/>
    <w:rsid w:val="00577698"/>
    <w:rsid w:val="00584F91"/>
    <w:rsid w:val="0059186C"/>
    <w:rsid w:val="00592AF6"/>
    <w:rsid w:val="00593B69"/>
    <w:rsid w:val="005A2342"/>
    <w:rsid w:val="005A2704"/>
    <w:rsid w:val="005B316D"/>
    <w:rsid w:val="005B5452"/>
    <w:rsid w:val="005C60DC"/>
    <w:rsid w:val="005C69D3"/>
    <w:rsid w:val="005D351D"/>
    <w:rsid w:val="005D4F75"/>
    <w:rsid w:val="005D71A2"/>
    <w:rsid w:val="005E50C5"/>
    <w:rsid w:val="00603725"/>
    <w:rsid w:val="00603E94"/>
    <w:rsid w:val="00607C0D"/>
    <w:rsid w:val="0061377A"/>
    <w:rsid w:val="00616C23"/>
    <w:rsid w:val="0062421E"/>
    <w:rsid w:val="006347D5"/>
    <w:rsid w:val="0064720B"/>
    <w:rsid w:val="00660414"/>
    <w:rsid w:val="00660F9D"/>
    <w:rsid w:val="006824FF"/>
    <w:rsid w:val="006830B3"/>
    <w:rsid w:val="00691702"/>
    <w:rsid w:val="00694B61"/>
    <w:rsid w:val="006975C3"/>
    <w:rsid w:val="006A6644"/>
    <w:rsid w:val="006C0594"/>
    <w:rsid w:val="006C3C30"/>
    <w:rsid w:val="006D22C7"/>
    <w:rsid w:val="006D50CF"/>
    <w:rsid w:val="006E009C"/>
    <w:rsid w:val="006E4159"/>
    <w:rsid w:val="006F2BF3"/>
    <w:rsid w:val="006F48B1"/>
    <w:rsid w:val="006F529E"/>
    <w:rsid w:val="00700AE4"/>
    <w:rsid w:val="00700CA8"/>
    <w:rsid w:val="007049CC"/>
    <w:rsid w:val="00712BE6"/>
    <w:rsid w:val="0073306E"/>
    <w:rsid w:val="007376BC"/>
    <w:rsid w:val="007408D7"/>
    <w:rsid w:val="00745379"/>
    <w:rsid w:val="00745C8C"/>
    <w:rsid w:val="007474E4"/>
    <w:rsid w:val="00754491"/>
    <w:rsid w:val="00755DE5"/>
    <w:rsid w:val="0075752D"/>
    <w:rsid w:val="007665F6"/>
    <w:rsid w:val="00767BA6"/>
    <w:rsid w:val="00774426"/>
    <w:rsid w:val="00775D14"/>
    <w:rsid w:val="00777E1A"/>
    <w:rsid w:val="00785E1E"/>
    <w:rsid w:val="007A21F7"/>
    <w:rsid w:val="007A3FA2"/>
    <w:rsid w:val="007D74A2"/>
    <w:rsid w:val="007E56BB"/>
    <w:rsid w:val="007E6EB1"/>
    <w:rsid w:val="008034BF"/>
    <w:rsid w:val="00812353"/>
    <w:rsid w:val="00813FF0"/>
    <w:rsid w:val="008178F7"/>
    <w:rsid w:val="00820086"/>
    <w:rsid w:val="00821A43"/>
    <w:rsid w:val="00823EE3"/>
    <w:rsid w:val="008427F0"/>
    <w:rsid w:val="00842ACF"/>
    <w:rsid w:val="00847CE5"/>
    <w:rsid w:val="00861C5C"/>
    <w:rsid w:val="00890603"/>
    <w:rsid w:val="008962E0"/>
    <w:rsid w:val="008C053A"/>
    <w:rsid w:val="008C7AE6"/>
    <w:rsid w:val="008D0B36"/>
    <w:rsid w:val="008D2114"/>
    <w:rsid w:val="008D5C59"/>
    <w:rsid w:val="008E4521"/>
    <w:rsid w:val="008E4909"/>
    <w:rsid w:val="008F19B5"/>
    <w:rsid w:val="008F286D"/>
    <w:rsid w:val="008F3761"/>
    <w:rsid w:val="008F6E6E"/>
    <w:rsid w:val="00907348"/>
    <w:rsid w:val="009134CE"/>
    <w:rsid w:val="00916DB4"/>
    <w:rsid w:val="00921DB3"/>
    <w:rsid w:val="009420A1"/>
    <w:rsid w:val="009604BF"/>
    <w:rsid w:val="00966D76"/>
    <w:rsid w:val="009958AE"/>
    <w:rsid w:val="009B5847"/>
    <w:rsid w:val="009D0577"/>
    <w:rsid w:val="009D6327"/>
    <w:rsid w:val="009D6340"/>
    <w:rsid w:val="009E05CC"/>
    <w:rsid w:val="009E13CA"/>
    <w:rsid w:val="009E2422"/>
    <w:rsid w:val="009F2969"/>
    <w:rsid w:val="00A048C4"/>
    <w:rsid w:val="00A10C57"/>
    <w:rsid w:val="00A143B4"/>
    <w:rsid w:val="00A178BC"/>
    <w:rsid w:val="00A26C07"/>
    <w:rsid w:val="00A27EE7"/>
    <w:rsid w:val="00A33ADC"/>
    <w:rsid w:val="00A35BCB"/>
    <w:rsid w:val="00A42E88"/>
    <w:rsid w:val="00A4541A"/>
    <w:rsid w:val="00A45C52"/>
    <w:rsid w:val="00A50549"/>
    <w:rsid w:val="00A57D43"/>
    <w:rsid w:val="00A57FD1"/>
    <w:rsid w:val="00A60BC4"/>
    <w:rsid w:val="00A702D5"/>
    <w:rsid w:val="00A72ED3"/>
    <w:rsid w:val="00A86F9B"/>
    <w:rsid w:val="00A94E5D"/>
    <w:rsid w:val="00AA27FB"/>
    <w:rsid w:val="00AA41F1"/>
    <w:rsid w:val="00AA5CC7"/>
    <w:rsid w:val="00AB4F7A"/>
    <w:rsid w:val="00AB6887"/>
    <w:rsid w:val="00AB7B26"/>
    <w:rsid w:val="00AC1AF5"/>
    <w:rsid w:val="00AC3EA3"/>
    <w:rsid w:val="00AC4293"/>
    <w:rsid w:val="00AC5FD2"/>
    <w:rsid w:val="00AC6447"/>
    <w:rsid w:val="00AD3DAB"/>
    <w:rsid w:val="00AD5053"/>
    <w:rsid w:val="00AF097D"/>
    <w:rsid w:val="00AF5E0A"/>
    <w:rsid w:val="00AF64E9"/>
    <w:rsid w:val="00B10F8C"/>
    <w:rsid w:val="00B15A88"/>
    <w:rsid w:val="00B2163B"/>
    <w:rsid w:val="00B221AD"/>
    <w:rsid w:val="00B26A8B"/>
    <w:rsid w:val="00B32C0B"/>
    <w:rsid w:val="00B34110"/>
    <w:rsid w:val="00B4054F"/>
    <w:rsid w:val="00B476BE"/>
    <w:rsid w:val="00B55B2E"/>
    <w:rsid w:val="00B65566"/>
    <w:rsid w:val="00B665D4"/>
    <w:rsid w:val="00B67D3D"/>
    <w:rsid w:val="00B77B34"/>
    <w:rsid w:val="00B819B1"/>
    <w:rsid w:val="00B87314"/>
    <w:rsid w:val="00BA0A9B"/>
    <w:rsid w:val="00BC2A88"/>
    <w:rsid w:val="00BC499A"/>
    <w:rsid w:val="00BC6378"/>
    <w:rsid w:val="00BD10F5"/>
    <w:rsid w:val="00BD3E31"/>
    <w:rsid w:val="00BE767F"/>
    <w:rsid w:val="00BF60A9"/>
    <w:rsid w:val="00C00DB2"/>
    <w:rsid w:val="00C0552D"/>
    <w:rsid w:val="00C125FC"/>
    <w:rsid w:val="00C15F37"/>
    <w:rsid w:val="00C15FA0"/>
    <w:rsid w:val="00C230A6"/>
    <w:rsid w:val="00C23FD2"/>
    <w:rsid w:val="00C27C71"/>
    <w:rsid w:val="00C316CB"/>
    <w:rsid w:val="00C42FF9"/>
    <w:rsid w:val="00C534D2"/>
    <w:rsid w:val="00C53DDC"/>
    <w:rsid w:val="00C77CC3"/>
    <w:rsid w:val="00C8556C"/>
    <w:rsid w:val="00C91FD8"/>
    <w:rsid w:val="00C961F8"/>
    <w:rsid w:val="00CA2581"/>
    <w:rsid w:val="00CA7019"/>
    <w:rsid w:val="00CB19D5"/>
    <w:rsid w:val="00CB5BAC"/>
    <w:rsid w:val="00CC383E"/>
    <w:rsid w:val="00CD096B"/>
    <w:rsid w:val="00CD0FF1"/>
    <w:rsid w:val="00CD18F8"/>
    <w:rsid w:val="00CD2DE9"/>
    <w:rsid w:val="00CD3C0D"/>
    <w:rsid w:val="00CE20EC"/>
    <w:rsid w:val="00CF2019"/>
    <w:rsid w:val="00CF7C8A"/>
    <w:rsid w:val="00D04BA2"/>
    <w:rsid w:val="00D0611F"/>
    <w:rsid w:val="00D14688"/>
    <w:rsid w:val="00D17B5C"/>
    <w:rsid w:val="00D263D8"/>
    <w:rsid w:val="00D27177"/>
    <w:rsid w:val="00D30563"/>
    <w:rsid w:val="00D30F37"/>
    <w:rsid w:val="00D30FD9"/>
    <w:rsid w:val="00D414BC"/>
    <w:rsid w:val="00D466AF"/>
    <w:rsid w:val="00D50FBB"/>
    <w:rsid w:val="00D54907"/>
    <w:rsid w:val="00D562E9"/>
    <w:rsid w:val="00D6536D"/>
    <w:rsid w:val="00D66235"/>
    <w:rsid w:val="00D813DD"/>
    <w:rsid w:val="00D94344"/>
    <w:rsid w:val="00D95A93"/>
    <w:rsid w:val="00D9628E"/>
    <w:rsid w:val="00DA3C88"/>
    <w:rsid w:val="00DA4878"/>
    <w:rsid w:val="00DA487F"/>
    <w:rsid w:val="00DA560A"/>
    <w:rsid w:val="00DB12C3"/>
    <w:rsid w:val="00DC0395"/>
    <w:rsid w:val="00DC33D4"/>
    <w:rsid w:val="00DC495B"/>
    <w:rsid w:val="00DE141C"/>
    <w:rsid w:val="00DE1D6E"/>
    <w:rsid w:val="00DF1816"/>
    <w:rsid w:val="00DF4928"/>
    <w:rsid w:val="00E0335C"/>
    <w:rsid w:val="00E368C1"/>
    <w:rsid w:val="00E37E72"/>
    <w:rsid w:val="00E52A0A"/>
    <w:rsid w:val="00E67C2F"/>
    <w:rsid w:val="00E72ADC"/>
    <w:rsid w:val="00E74122"/>
    <w:rsid w:val="00E7530A"/>
    <w:rsid w:val="00E76EFE"/>
    <w:rsid w:val="00E81CBC"/>
    <w:rsid w:val="00E820F1"/>
    <w:rsid w:val="00E845D3"/>
    <w:rsid w:val="00E93C82"/>
    <w:rsid w:val="00E97ADB"/>
    <w:rsid w:val="00EA1407"/>
    <w:rsid w:val="00EB0E62"/>
    <w:rsid w:val="00EB1FF9"/>
    <w:rsid w:val="00EB5733"/>
    <w:rsid w:val="00EC0854"/>
    <w:rsid w:val="00EC418B"/>
    <w:rsid w:val="00EF4708"/>
    <w:rsid w:val="00EF6215"/>
    <w:rsid w:val="00F12EB7"/>
    <w:rsid w:val="00F132DE"/>
    <w:rsid w:val="00F258DD"/>
    <w:rsid w:val="00F25D3F"/>
    <w:rsid w:val="00F41238"/>
    <w:rsid w:val="00F43654"/>
    <w:rsid w:val="00F716A0"/>
    <w:rsid w:val="00F723CE"/>
    <w:rsid w:val="00F73429"/>
    <w:rsid w:val="00F7457F"/>
    <w:rsid w:val="00F74C55"/>
    <w:rsid w:val="00F80AFE"/>
    <w:rsid w:val="00F92A9A"/>
    <w:rsid w:val="00F937E5"/>
    <w:rsid w:val="00FB2D96"/>
    <w:rsid w:val="00FB76CD"/>
    <w:rsid w:val="00FC073F"/>
    <w:rsid w:val="00FC6801"/>
    <w:rsid w:val="00FD786B"/>
    <w:rsid w:val="00FE3A45"/>
    <w:rsid w:val="00FF340B"/>
    <w:rsid w:val="00FF3CF8"/>
    <w:rsid w:val="0AFA8B72"/>
    <w:rsid w:val="0C22A50E"/>
    <w:rsid w:val="20D2F795"/>
    <w:rsid w:val="27D270A4"/>
    <w:rsid w:val="29C49F5C"/>
    <w:rsid w:val="2EA54C90"/>
    <w:rsid w:val="4B35DC8B"/>
    <w:rsid w:val="4F2F464C"/>
    <w:rsid w:val="6C8DE22F"/>
    <w:rsid w:val="6D21CA39"/>
    <w:rsid w:val="6ED07A3C"/>
    <w:rsid w:val="707AA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2fad8,#fcfefc,#e0fce4"/>
    </o:shapedefaults>
    <o:shapelayout v:ext="edit">
      <o:idmap v:ext="edit" data="2"/>
    </o:shapelayout>
  </w:shapeDefaults>
  <w:decimalSymbol w:val="."/>
  <w:listSeparator w:val=","/>
  <w14:docId w14:val="545B0F17"/>
  <w15:chartTrackingRefBased/>
  <w15:docId w15:val="{F1A42E55-20DC-4607-A9E4-E64C762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99"/>
  </w:style>
  <w:style w:type="paragraph" w:styleId="Footer">
    <w:name w:val="footer"/>
    <w:basedOn w:val="Normal"/>
    <w:link w:val="FooterChar"/>
    <w:uiPriority w:val="99"/>
    <w:unhideWhenUsed/>
    <w:rsid w:val="00467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99"/>
  </w:style>
  <w:style w:type="paragraph" w:customStyle="1" w:styleId="Default">
    <w:name w:val="Default"/>
    <w:rsid w:val="007D7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5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66BBC650DC74F9D744F519F5BCBBD" ma:contentTypeVersion="18" ma:contentTypeDescription="Create a new document." ma:contentTypeScope="" ma:versionID="489709c806575921a2df0d29cf5f336e">
  <xsd:schema xmlns:xsd="http://www.w3.org/2001/XMLSchema" xmlns:xs="http://www.w3.org/2001/XMLSchema" xmlns:p="http://schemas.microsoft.com/office/2006/metadata/properties" xmlns:ns3="b0e89f67-679d-42dc-b2eb-4c048ede5cc2" xmlns:ns4="112f80e8-76e5-43ca-936e-77d8e5f3e0a7" targetNamespace="http://schemas.microsoft.com/office/2006/metadata/properties" ma:root="true" ma:fieldsID="6d6005030c6320a364934ebe86ed3f10" ns3:_="" ns4:_="">
    <xsd:import namespace="b0e89f67-679d-42dc-b2eb-4c048ede5cc2"/>
    <xsd:import namespace="112f80e8-76e5-43ca-936e-77d8e5f3e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9f67-679d-42dc-b2eb-4c048ede5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80e8-76e5-43ca-936e-77d8e5f3e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e89f67-679d-42dc-b2eb-4c048ede5c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AC70-CBEC-46E6-8D9F-67E8370E0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89f67-679d-42dc-b2eb-4c048ede5cc2"/>
    <ds:schemaRef ds:uri="112f80e8-76e5-43ca-936e-77d8e5f3e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05362-B809-4555-A477-8F7993BF3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E2E64-F68B-45FF-AD0B-0D37CCD4F6E0}">
  <ds:schemaRefs>
    <ds:schemaRef ds:uri="http://schemas.microsoft.com/office/2006/metadata/properties"/>
    <ds:schemaRef ds:uri="http://schemas.microsoft.com/office/infopath/2007/PartnerControls"/>
    <ds:schemaRef ds:uri="b0e89f67-679d-42dc-b2eb-4c048ede5cc2"/>
  </ds:schemaRefs>
</ds:datastoreItem>
</file>

<file path=customXml/itemProps4.xml><?xml version="1.0" encoding="utf-8"?>
<ds:datastoreItem xmlns:ds="http://schemas.openxmlformats.org/officeDocument/2006/customXml" ds:itemID="{B4579E9F-F58E-41CF-A779-3803D6AE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Yow</dc:creator>
  <cp:keywords/>
  <dc:description/>
  <cp:lastModifiedBy>Brett Ferguson</cp:lastModifiedBy>
  <cp:revision>120</cp:revision>
  <cp:lastPrinted>2024-09-16T12:38:00Z</cp:lastPrinted>
  <dcterms:created xsi:type="dcterms:W3CDTF">2024-09-16T23:13:00Z</dcterms:created>
  <dcterms:modified xsi:type="dcterms:W3CDTF">2024-09-28T00:06:00Z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2024-09-16T23:12:33Z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0d0029d4-0f93-4271-8a73-ff5add79049b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0x01010070866BBC650DC74F9D744F519F5BCBBD</vt:lpwstr>
  </property>
</Properties>
</file>